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5EA" w:rsidRPr="008C35EA" w:rsidRDefault="008C35EA" w:rsidP="00701CE3">
      <w:pPr>
        <w:rPr>
          <w:rFonts w:ascii="Arial" w:hAnsi="Arial"/>
          <w:color w:val="BD591A"/>
          <w:sz w:val="40"/>
          <w:szCs w:val="40"/>
        </w:rPr>
      </w:pPr>
      <w:r w:rsidRPr="008C35EA">
        <w:rPr>
          <w:rFonts w:ascii="Arial" w:hAnsi="Arial"/>
          <w:color w:val="BD591A"/>
          <w:sz w:val="40"/>
          <w:szCs w:val="40"/>
        </w:rPr>
        <w:t>Aboriginal cultural heritage land management agreement</w:t>
      </w:r>
    </w:p>
    <w:p w:rsidR="000F442C" w:rsidRPr="008C35EA" w:rsidRDefault="008C35EA" w:rsidP="00701CE3">
      <w:pPr>
        <w:rPr>
          <w:rFonts w:ascii="Arial" w:hAnsi="Arial"/>
          <w:color w:val="BD591A"/>
          <w:sz w:val="36"/>
          <w:szCs w:val="36"/>
        </w:rPr>
      </w:pPr>
      <w:bookmarkStart w:id="0" w:name="_GoBack"/>
      <w:r w:rsidRPr="008C35EA">
        <w:rPr>
          <w:rFonts w:ascii="Arial" w:hAnsi="Arial"/>
          <w:color w:val="BD591A"/>
          <w:sz w:val="36"/>
          <w:szCs w:val="36"/>
        </w:rPr>
        <w:t>Lodgement</w:t>
      </w:r>
      <w:r w:rsidR="000F442C" w:rsidRPr="008C35EA">
        <w:rPr>
          <w:rFonts w:ascii="Arial" w:hAnsi="Arial"/>
          <w:color w:val="BD591A"/>
          <w:sz w:val="36"/>
          <w:szCs w:val="36"/>
        </w:rPr>
        <w:t xml:space="preserve"> </w:t>
      </w:r>
      <w:r w:rsidR="0082453E">
        <w:rPr>
          <w:rFonts w:ascii="Arial" w:hAnsi="Arial"/>
          <w:color w:val="BD591A"/>
          <w:sz w:val="36"/>
          <w:szCs w:val="36"/>
        </w:rPr>
        <w:t xml:space="preserve">of relevant documentation </w:t>
      </w:r>
      <w:r w:rsidR="000F442C" w:rsidRPr="008C35EA">
        <w:rPr>
          <w:rFonts w:ascii="Arial" w:hAnsi="Arial"/>
          <w:color w:val="BD591A"/>
          <w:sz w:val="36"/>
          <w:szCs w:val="36"/>
        </w:rPr>
        <w:t xml:space="preserve">for the purposes of the </w:t>
      </w:r>
      <w:r w:rsidR="000F442C" w:rsidRPr="008C35EA">
        <w:rPr>
          <w:rFonts w:ascii="Arial" w:hAnsi="Arial"/>
          <w:i/>
          <w:color w:val="BD591A"/>
          <w:sz w:val="36"/>
          <w:szCs w:val="36"/>
        </w:rPr>
        <w:t>Aboriginal Heritage Act</w:t>
      </w:r>
      <w:r w:rsidR="000F442C" w:rsidRPr="008C35EA">
        <w:rPr>
          <w:rFonts w:ascii="Arial" w:hAnsi="Arial"/>
          <w:color w:val="BD591A"/>
          <w:sz w:val="36"/>
          <w:szCs w:val="36"/>
        </w:rPr>
        <w:t xml:space="preserve"> </w:t>
      </w:r>
      <w:r w:rsidR="000F442C" w:rsidRPr="008C35EA">
        <w:rPr>
          <w:rFonts w:ascii="Arial" w:hAnsi="Arial"/>
          <w:i/>
          <w:color w:val="BD591A"/>
          <w:sz w:val="36"/>
          <w:szCs w:val="36"/>
        </w:rPr>
        <w:t>2006</w:t>
      </w:r>
    </w:p>
    <w:bookmarkEnd w:id="0"/>
    <w:p w:rsidR="000F442C" w:rsidRPr="00D95C8C" w:rsidRDefault="000F442C" w:rsidP="000F442C">
      <w:pPr>
        <w:jc w:val="center"/>
        <w:rPr>
          <w:rFonts w:ascii="Arial" w:hAnsi="Arial"/>
          <w:b/>
        </w:rPr>
      </w:pPr>
    </w:p>
    <w:p w:rsidR="001E4B49" w:rsidRDefault="001E4B49" w:rsidP="001E4B49">
      <w:pPr>
        <w:spacing w:after="120"/>
        <w:rPr>
          <w:rFonts w:ascii="Arial" w:hAnsi="Arial" w:cs="Arial"/>
          <w:sz w:val="18"/>
          <w:szCs w:val="18"/>
        </w:rPr>
      </w:pPr>
      <w:r w:rsidRPr="00317F55">
        <w:rPr>
          <w:rFonts w:ascii="Arial" w:hAnsi="Arial" w:cs="Arial"/>
          <w:sz w:val="18"/>
          <w:szCs w:val="18"/>
        </w:rPr>
        <w:t xml:space="preserve">This form </w:t>
      </w:r>
      <w:r>
        <w:rPr>
          <w:rFonts w:ascii="Arial" w:hAnsi="Arial" w:cs="Arial"/>
          <w:sz w:val="18"/>
          <w:szCs w:val="18"/>
        </w:rPr>
        <w:t xml:space="preserve">may be used by a Registered Aboriginal Party and a public land manager that have entered into an Aboriginal cultural heritage land management agreement under section 74A of the </w:t>
      </w:r>
      <w:r w:rsidRPr="0051783E">
        <w:rPr>
          <w:rFonts w:ascii="Arial" w:hAnsi="Arial" w:cs="Arial"/>
          <w:i/>
          <w:sz w:val="18"/>
          <w:szCs w:val="18"/>
        </w:rPr>
        <w:t>Aboriginal Heritage Act 2006</w:t>
      </w:r>
      <w:r>
        <w:rPr>
          <w:rFonts w:ascii="Arial" w:hAnsi="Arial" w:cs="Arial"/>
          <w:sz w:val="18"/>
          <w:szCs w:val="18"/>
        </w:rPr>
        <w:t xml:space="preserve"> (‘the Act’). </w:t>
      </w:r>
    </w:p>
    <w:p w:rsidR="009D40BB" w:rsidRDefault="001E4B49" w:rsidP="000D515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Pursuant to section 74E of the Act, within 14 days of entering into an Aboriginal cultural heritage land management agreement, the public land manager that is a party to the proposed agreement must give a copy of the relevant documentation to the Secretary, Department of Premier and Cabinet.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769"/>
        <w:gridCol w:w="3770"/>
      </w:tblGrid>
      <w:tr w:rsidR="009D40BB" w:rsidRPr="00A04644" w:rsidTr="00C14661">
        <w:tc>
          <w:tcPr>
            <w:tcW w:w="10908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:rsidR="009D40BB" w:rsidRPr="00A04644" w:rsidRDefault="009D40BB" w:rsidP="00C14661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9D40BB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6B424A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1</w:t>
            </w:r>
            <w:r w:rsidRPr="009D40BB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Parties to the agreem</w:t>
            </w:r>
            <w:r w:rsidR="006B424A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ent</w:t>
            </w:r>
          </w:p>
        </w:tc>
      </w:tr>
      <w:tr w:rsidR="009D40BB" w:rsidRPr="00A04644" w:rsidTr="00C1466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0BB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9D40BB" w:rsidRPr="00A04644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Name: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D40BB" w:rsidRPr="00A04644" w:rsidTr="00C1466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0BB" w:rsidRPr="00A04644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0BB" w:rsidRPr="009D50A5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color w:val="E36C0A"/>
                <w:sz w:val="18"/>
                <w:szCs w:val="18"/>
              </w:rPr>
            </w:pPr>
            <w:r w:rsidRPr="009D50A5">
              <w:rPr>
                <w:rFonts w:ascii="Arial" w:hAnsi="Arial"/>
                <w:color w:val="E36C0A"/>
                <w:sz w:val="18"/>
                <w:szCs w:val="18"/>
              </w:rPr>
              <w:t>&lt;name of Registered Aboriginal Party&gt;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D40BB" w:rsidRPr="00A04644" w:rsidTr="00C1466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0BB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</w:p>
          <w:p w:rsidR="009D40BB" w:rsidRPr="00A04644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D40BB" w:rsidRPr="00A04644" w:rsidTr="00C1466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0BB" w:rsidRDefault="009D40BB" w:rsidP="00C14661">
            <w:pPr>
              <w:spacing w:beforeLines="30" w:before="72" w:afterLines="30" w:after="72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D40BB" w:rsidRPr="009D50A5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color w:val="E36C0A"/>
                <w:sz w:val="18"/>
                <w:szCs w:val="18"/>
              </w:rPr>
            </w:pPr>
            <w:r w:rsidRPr="009D50A5">
              <w:rPr>
                <w:rFonts w:ascii="Arial" w:hAnsi="Arial"/>
                <w:color w:val="E36C0A"/>
                <w:sz w:val="18"/>
                <w:szCs w:val="18"/>
              </w:rPr>
              <w:t>&lt;name of public land manager&gt;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0BB" w:rsidRPr="00A04644" w:rsidRDefault="009D40BB" w:rsidP="00C14661">
            <w:pPr>
              <w:spacing w:beforeLines="30" w:before="72" w:afterLines="30" w:after="72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9D40BB" w:rsidRPr="000D5152" w:rsidRDefault="009D40BB" w:rsidP="000D5152">
      <w:pPr>
        <w:spacing w:after="120"/>
        <w:rPr>
          <w:rFonts w:ascii="Arial" w:hAnsi="Arial" w:cs="Arial"/>
          <w:sz w:val="18"/>
          <w:szCs w:val="18"/>
        </w:rPr>
      </w:pPr>
    </w:p>
    <w:p w:rsidR="00E51F81" w:rsidRPr="003E47D9" w:rsidRDefault="00E51F81" w:rsidP="000F442C">
      <w:pPr>
        <w:rPr>
          <w:rFonts w:ascii="Arial" w:hAnsi="Arial"/>
          <w:sz w:val="6"/>
          <w:szCs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EB23E9" w:rsidRPr="00A04644" w:rsidTr="004518FC">
        <w:tc>
          <w:tcPr>
            <w:tcW w:w="10908" w:type="dxa"/>
            <w:tcBorders>
              <w:bottom w:val="single" w:sz="4" w:space="0" w:color="auto"/>
            </w:tcBorders>
            <w:shd w:val="clear" w:color="auto" w:fill="000000"/>
          </w:tcPr>
          <w:p w:rsidR="00EB23E9" w:rsidRPr="00A04644" w:rsidRDefault="006B424A" w:rsidP="004518FC">
            <w:pPr>
              <w:spacing w:beforeLines="40" w:before="96" w:afterLines="60" w:after="144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SECTION 2</w:t>
            </w:r>
            <w:r w:rsidR="00EB23E9"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</w:t>
            </w:r>
            <w:r w:rsidR="004518FC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Agreement area</w:t>
            </w: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Briefly describe the </w:t>
            </w:r>
            <w:r w:rsidRPr="004518FC">
              <w:rPr>
                <w:rFonts w:ascii="Arial" w:hAnsi="Arial"/>
                <w:b/>
                <w:sz w:val="18"/>
                <w:szCs w:val="18"/>
              </w:rPr>
              <w:t>location and area, including its boundaries</w:t>
            </w:r>
            <w:r>
              <w:rPr>
                <w:rFonts w:ascii="Arial" w:hAnsi="Arial"/>
                <w:sz w:val="18"/>
                <w:szCs w:val="18"/>
              </w:rPr>
              <w:t>, for which the agreement has been prepared:</w:t>
            </w: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18FC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4518FC" w:rsidRPr="00A04644" w:rsidTr="004518FC">
        <w:trPr>
          <w:trHeight w:val="340"/>
        </w:trPr>
        <w:tc>
          <w:tcPr>
            <w:tcW w:w="109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18FC" w:rsidRPr="00A04644" w:rsidRDefault="004518FC" w:rsidP="00324530">
            <w:pPr>
              <w:spacing w:beforeLines="30" w:before="72" w:afterLines="40" w:after="96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604A8" w:rsidRPr="006604A8" w:rsidRDefault="006604A8" w:rsidP="003E47D9">
      <w:pPr>
        <w:rPr>
          <w:rFonts w:ascii="Arial" w:hAnsi="Arial"/>
          <w:sz w:val="6"/>
          <w:szCs w:val="6"/>
        </w:rPr>
      </w:pPr>
    </w:p>
    <w:p w:rsidR="0013636D" w:rsidRPr="00303AA6" w:rsidRDefault="0013636D" w:rsidP="0013636D">
      <w:pPr>
        <w:jc w:val="both"/>
        <w:rPr>
          <w:rFonts w:ascii="Arial" w:hAnsi="Arial"/>
          <w:sz w:val="16"/>
          <w:szCs w:val="16"/>
        </w:rPr>
      </w:pPr>
    </w:p>
    <w:p w:rsidR="000F442C" w:rsidRDefault="000F442C" w:rsidP="000F442C">
      <w:pPr>
        <w:rPr>
          <w:rFonts w:ascii="Arial" w:hAnsi="Arial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835"/>
        <w:gridCol w:w="4421"/>
      </w:tblGrid>
      <w:tr w:rsidR="005B73F9" w:rsidRPr="00A04644" w:rsidTr="00F96A4C">
        <w:tc>
          <w:tcPr>
            <w:tcW w:w="10908" w:type="dxa"/>
            <w:gridSpan w:val="3"/>
            <w:tcBorders>
              <w:bottom w:val="nil"/>
            </w:tcBorders>
            <w:shd w:val="clear" w:color="auto" w:fill="000000"/>
          </w:tcPr>
          <w:p w:rsidR="005B73F9" w:rsidRPr="00A04644" w:rsidRDefault="005B73F9" w:rsidP="00D53AC5">
            <w:pPr>
              <w:spacing w:beforeLines="40" w:before="96" w:afterLines="60" w:after="144"/>
              <w:rPr>
                <w:sz w:val="20"/>
                <w:szCs w:val="20"/>
              </w:rPr>
            </w:pP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SECTION </w:t>
            </w:r>
            <w:r w:rsidR="00D53AC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3</w:t>
            </w:r>
            <w:r w:rsidRPr="00A04644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 xml:space="preserve"> – </w:t>
            </w:r>
            <w:r w:rsidR="00D53AC5">
              <w:rPr>
                <w:rFonts w:ascii="Arial" w:hAnsi="Arial"/>
                <w:b/>
                <w:color w:val="FFFFFF"/>
                <w:position w:val="-6"/>
                <w:sz w:val="20"/>
                <w:szCs w:val="20"/>
              </w:rPr>
              <w:t>Agreement date</w:t>
            </w:r>
          </w:p>
        </w:tc>
      </w:tr>
      <w:tr w:rsidR="00941584" w:rsidRPr="00A04644" w:rsidTr="00E95F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584" w:rsidRDefault="00941584" w:rsidP="00941584">
            <w:pPr>
              <w:spacing w:beforeLines="40" w:before="96" w:afterLines="60" w:after="144"/>
              <w:jc w:val="right"/>
              <w:rPr>
                <w:rFonts w:ascii="Arial" w:hAnsi="Arial"/>
                <w:position w:val="-6"/>
                <w:sz w:val="20"/>
                <w:szCs w:val="20"/>
              </w:rPr>
            </w:pPr>
          </w:p>
          <w:p w:rsidR="00941584" w:rsidRPr="00F96A4C" w:rsidRDefault="00941584" w:rsidP="00941584">
            <w:pPr>
              <w:spacing w:beforeLines="40" w:before="96" w:afterLines="60" w:after="144"/>
              <w:jc w:val="right"/>
              <w:rPr>
                <w:rFonts w:ascii="Arial" w:hAnsi="Arial"/>
                <w:position w:val="-6"/>
                <w:sz w:val="20"/>
                <w:szCs w:val="20"/>
              </w:rPr>
            </w:pPr>
            <w:r w:rsidRPr="00F96A4C">
              <w:rPr>
                <w:rFonts w:ascii="Arial" w:hAnsi="Arial"/>
                <w:position w:val="-6"/>
                <w:sz w:val="20"/>
                <w:szCs w:val="20"/>
              </w:rPr>
              <w:t>Date agreement was signed: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584" w:rsidRDefault="00941584" w:rsidP="00D53AC5">
            <w:pPr>
              <w:spacing w:beforeLines="40" w:before="96" w:afterLines="60" w:after="144"/>
              <w:rPr>
                <w:rFonts w:ascii="Arial" w:hAnsi="Arial"/>
                <w:position w:val="-6"/>
                <w:sz w:val="20"/>
                <w:szCs w:val="20"/>
              </w:rPr>
            </w:pPr>
          </w:p>
          <w:p w:rsidR="00941584" w:rsidRPr="00F96A4C" w:rsidRDefault="00941584" w:rsidP="00D53AC5">
            <w:pPr>
              <w:spacing w:beforeLines="40" w:before="96" w:afterLines="60" w:after="144"/>
              <w:rPr>
                <w:rFonts w:ascii="Arial" w:hAnsi="Arial"/>
                <w:position w:val="-6"/>
                <w:sz w:val="20"/>
                <w:szCs w:val="20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584" w:rsidRPr="00F96A4C" w:rsidRDefault="00941584" w:rsidP="00D53AC5">
            <w:pPr>
              <w:spacing w:beforeLines="40" w:before="96" w:afterLines="60" w:after="144"/>
              <w:rPr>
                <w:rFonts w:ascii="Arial" w:hAnsi="Arial"/>
                <w:position w:val="-6"/>
                <w:sz w:val="20"/>
                <w:szCs w:val="20"/>
              </w:rPr>
            </w:pPr>
          </w:p>
        </w:tc>
      </w:tr>
    </w:tbl>
    <w:p w:rsidR="000F442C" w:rsidRPr="00D95C8C" w:rsidRDefault="000F442C" w:rsidP="00186112">
      <w:pPr>
        <w:rPr>
          <w:rFonts w:ascii="Arial" w:hAnsi="Arial"/>
          <w:sz w:val="20"/>
          <w:szCs w:val="20"/>
        </w:rPr>
      </w:pPr>
    </w:p>
    <w:p w:rsidR="002B4122" w:rsidRDefault="002B4122" w:rsidP="00186112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835"/>
        <w:gridCol w:w="2835"/>
        <w:gridCol w:w="851"/>
        <w:gridCol w:w="810"/>
      </w:tblGrid>
      <w:tr w:rsidR="00186112" w:rsidRPr="002B4122" w:rsidTr="009D50A5">
        <w:trPr>
          <w:trHeight w:val="454"/>
        </w:trPr>
        <w:tc>
          <w:tcPr>
            <w:tcW w:w="10983" w:type="dxa"/>
            <w:gridSpan w:val="5"/>
            <w:shd w:val="clear" w:color="auto" w:fill="000000"/>
            <w:vAlign w:val="center"/>
          </w:tcPr>
          <w:p w:rsidR="00186112" w:rsidRP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  <w:r w:rsidRPr="00186112">
              <w:rPr>
                <w:rFonts w:ascii="Arial" w:hAnsi="Arial"/>
                <w:b/>
                <w:sz w:val="20"/>
                <w:szCs w:val="20"/>
              </w:rPr>
              <w:t>SECTION 4 – Commencement date</w:t>
            </w:r>
          </w:p>
        </w:tc>
      </w:tr>
      <w:tr w:rsidR="00186112" w:rsidRPr="002B4122" w:rsidTr="009D50A5">
        <w:trPr>
          <w:trHeight w:val="454"/>
        </w:trPr>
        <w:tc>
          <w:tcPr>
            <w:tcW w:w="3652" w:type="dxa"/>
            <w:shd w:val="clear" w:color="auto" w:fill="FFFFFF"/>
            <w:vAlign w:val="center"/>
          </w:tcPr>
          <w:p w:rsidR="00186112" w:rsidRPr="00E95F5E" w:rsidRDefault="00186112" w:rsidP="00186112">
            <w:pPr>
              <w:rPr>
                <w:rFonts w:ascii="Arial" w:hAnsi="Arial"/>
                <w:sz w:val="20"/>
                <w:szCs w:val="20"/>
              </w:rPr>
            </w:pPr>
          </w:p>
          <w:p w:rsidR="00186112" w:rsidRPr="00E95F5E" w:rsidRDefault="00186112" w:rsidP="00186112">
            <w:pPr>
              <w:rPr>
                <w:rFonts w:ascii="Arial" w:hAnsi="Arial"/>
                <w:sz w:val="20"/>
                <w:szCs w:val="20"/>
              </w:rPr>
            </w:pPr>
          </w:p>
          <w:p w:rsidR="00186112" w:rsidRPr="00E95F5E" w:rsidRDefault="00186112" w:rsidP="00186112">
            <w:pPr>
              <w:rPr>
                <w:rFonts w:ascii="Arial" w:hAnsi="Arial"/>
                <w:sz w:val="20"/>
                <w:szCs w:val="20"/>
              </w:rPr>
            </w:pPr>
            <w:r w:rsidRPr="00E95F5E">
              <w:rPr>
                <w:rFonts w:ascii="Arial" w:hAnsi="Arial"/>
                <w:sz w:val="20"/>
                <w:szCs w:val="20"/>
              </w:rPr>
              <w:t>Date of commencement of agreement: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186112" w:rsidRP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shd w:val="clear" w:color="auto" w:fill="FFFFFF"/>
            <w:vAlign w:val="center"/>
          </w:tcPr>
          <w:p w:rsidR="00186112" w:rsidRPr="00186112" w:rsidRDefault="00186112" w:rsidP="0018611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86112" w:rsidRPr="002B4122" w:rsidTr="00324530">
        <w:trPr>
          <w:trHeight w:val="454"/>
        </w:trPr>
        <w:tc>
          <w:tcPr>
            <w:tcW w:w="9322" w:type="dxa"/>
            <w:gridSpan w:val="3"/>
            <w:shd w:val="clear" w:color="auto" w:fill="auto"/>
          </w:tcPr>
          <w:p w:rsidR="00186112" w:rsidRPr="002B4122" w:rsidRDefault="00186112" w:rsidP="00E71964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186112" w:rsidRPr="002B4122" w:rsidRDefault="00186112" w:rsidP="002B4122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186112" w:rsidRPr="002B4122" w:rsidRDefault="00186112" w:rsidP="002B4122">
            <w:pPr>
              <w:rPr>
                <w:rFonts w:ascii="Trebuchet MS" w:hAnsi="Trebuchet MS"/>
                <w:b/>
                <w:i/>
                <w:sz w:val="16"/>
                <w:szCs w:val="16"/>
              </w:rPr>
            </w:pPr>
          </w:p>
        </w:tc>
      </w:tr>
      <w:tr w:rsidR="00186112" w:rsidRPr="002B4122" w:rsidTr="009D50A5">
        <w:trPr>
          <w:trHeight w:val="454"/>
        </w:trPr>
        <w:tc>
          <w:tcPr>
            <w:tcW w:w="10983" w:type="dxa"/>
            <w:gridSpan w:val="5"/>
            <w:shd w:val="clear" w:color="auto" w:fill="000000"/>
            <w:vAlign w:val="center"/>
          </w:tcPr>
          <w:p w:rsidR="00186112" w:rsidRPr="00186112" w:rsidRDefault="00186112" w:rsidP="00E95F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112">
              <w:rPr>
                <w:rFonts w:ascii="Arial" w:hAnsi="Arial" w:cs="Arial"/>
                <w:b/>
                <w:sz w:val="20"/>
                <w:szCs w:val="20"/>
              </w:rPr>
              <w:t>SECTION 5 – Relevant documentation</w:t>
            </w:r>
          </w:p>
        </w:tc>
      </w:tr>
    </w:tbl>
    <w:p w:rsidR="002B4122" w:rsidRPr="00E71964" w:rsidRDefault="002B4122" w:rsidP="00E95F5E">
      <w:pPr>
        <w:spacing w:before="120"/>
        <w:rPr>
          <w:rFonts w:ascii="Arial" w:hAnsi="Arial"/>
          <w:sz w:val="18"/>
          <w:szCs w:val="18"/>
        </w:rPr>
      </w:pPr>
      <w:r w:rsidRPr="00E71964">
        <w:rPr>
          <w:rFonts w:ascii="Arial" w:hAnsi="Arial"/>
          <w:sz w:val="18"/>
          <w:szCs w:val="18"/>
        </w:rPr>
        <w:t xml:space="preserve">List the relevant </w:t>
      </w:r>
      <w:r w:rsidR="00E71964" w:rsidRPr="00E71964">
        <w:rPr>
          <w:rFonts w:ascii="Arial" w:hAnsi="Arial"/>
          <w:sz w:val="18"/>
          <w:szCs w:val="18"/>
        </w:rPr>
        <w:t>documentation</w:t>
      </w:r>
      <w:r w:rsidR="001E4B49">
        <w:rPr>
          <w:rFonts w:ascii="Arial" w:hAnsi="Arial"/>
          <w:sz w:val="18"/>
          <w:szCs w:val="18"/>
        </w:rPr>
        <w:t>*</w:t>
      </w:r>
      <w:r w:rsidR="00E71964" w:rsidRPr="00E71964">
        <w:rPr>
          <w:rFonts w:ascii="Arial" w:hAnsi="Arial"/>
          <w:sz w:val="18"/>
          <w:szCs w:val="18"/>
        </w:rPr>
        <w:t xml:space="preserve"> being submitted as part of this form:</w:t>
      </w:r>
    </w:p>
    <w:p w:rsidR="002B4122" w:rsidRDefault="002D161A" w:rsidP="002B4122">
      <w:pPr>
        <w:ind w:firstLine="720"/>
        <w:rPr>
          <w:rFonts w:ascii="Arial" w:hAnsi="Arial"/>
          <w:sz w:val="18"/>
          <w:szCs w:val="20"/>
        </w:rPr>
      </w:pPr>
      <w:r>
        <w:rPr>
          <w:rFonts w:ascii="Arial" w:hAnsi="Arial"/>
          <w:noProof/>
          <w:sz w:val="18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858000" cy="1371600"/>
                <wp:effectExtent l="7620" t="9525" r="11430" b="9525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122" w:rsidRPr="00170A87" w:rsidRDefault="002B4122" w:rsidP="002B4122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0;margin-top:4.7pt;width:54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" filled="f" strokecolor="gray" strokeweight=".5pt">
                <v:textbox>
                  <w:txbxContent>
                    <w:p w:rsidR="002B4122" w:rsidRPr="00170A87" w:rsidRDefault="002B4122" w:rsidP="002B4122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1964" w:rsidRDefault="00E71964" w:rsidP="002B4122">
      <w:pPr>
        <w:ind w:firstLine="720"/>
        <w:rPr>
          <w:rFonts w:ascii="Arial" w:hAnsi="Arial"/>
          <w:sz w:val="18"/>
          <w:szCs w:val="20"/>
        </w:rPr>
      </w:pPr>
    </w:p>
    <w:p w:rsidR="00E71964" w:rsidRDefault="00E71964" w:rsidP="002B4122">
      <w:pPr>
        <w:ind w:firstLine="720"/>
        <w:rPr>
          <w:rFonts w:ascii="Arial" w:hAnsi="Arial"/>
          <w:sz w:val="18"/>
          <w:szCs w:val="20"/>
        </w:rPr>
      </w:pPr>
    </w:p>
    <w:p w:rsidR="002B4122" w:rsidRDefault="002B4122" w:rsidP="002B4122">
      <w:pPr>
        <w:ind w:firstLine="720"/>
        <w:rPr>
          <w:rFonts w:ascii="Arial" w:hAnsi="Arial"/>
          <w:sz w:val="18"/>
          <w:szCs w:val="20"/>
        </w:rPr>
      </w:pPr>
    </w:p>
    <w:p w:rsidR="002B4122" w:rsidRDefault="002B4122" w:rsidP="002B4122">
      <w:pPr>
        <w:ind w:firstLine="720"/>
        <w:rPr>
          <w:rFonts w:ascii="Arial" w:hAnsi="Arial"/>
          <w:sz w:val="18"/>
          <w:szCs w:val="20"/>
        </w:rPr>
      </w:pPr>
    </w:p>
    <w:p w:rsidR="002B4122" w:rsidRDefault="002B4122" w:rsidP="002B4122">
      <w:pPr>
        <w:ind w:firstLine="720"/>
        <w:rPr>
          <w:rFonts w:ascii="Arial" w:hAnsi="Arial"/>
          <w:sz w:val="18"/>
          <w:szCs w:val="20"/>
        </w:rPr>
      </w:pPr>
    </w:p>
    <w:p w:rsidR="002B4122" w:rsidRDefault="002B4122" w:rsidP="002B4122">
      <w:pPr>
        <w:ind w:firstLine="720"/>
        <w:rPr>
          <w:rFonts w:ascii="Arial" w:hAnsi="Arial"/>
          <w:sz w:val="18"/>
          <w:szCs w:val="20"/>
        </w:rPr>
      </w:pPr>
    </w:p>
    <w:p w:rsidR="002B4122" w:rsidRDefault="002B4122" w:rsidP="006B424A">
      <w:pPr>
        <w:rPr>
          <w:rFonts w:ascii="Arial" w:hAnsi="Arial"/>
          <w:sz w:val="18"/>
          <w:szCs w:val="20"/>
        </w:rPr>
      </w:pPr>
    </w:p>
    <w:p w:rsidR="000F442C" w:rsidRPr="00D95C8C" w:rsidRDefault="002D161A" w:rsidP="000F442C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noProof/>
          <w:sz w:val="16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79375</wp:posOffset>
                </wp:positionV>
                <wp:extent cx="6922770" cy="342265"/>
                <wp:effectExtent l="9525" t="12700" r="11430" b="6985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342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42C" w:rsidRDefault="000F442C" w:rsidP="000F442C">
                            <w:pPr>
                              <w:spacing w:before="100"/>
                            </w:pP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E777CB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>6</w:t>
                            </w:r>
                            <w:r w:rsidRPr="00F75275">
                              <w:rPr>
                                <w:rFonts w:ascii="Arial" w:hAnsi="Arial"/>
                                <w:b/>
                                <w:color w:val="FFFFFF"/>
                                <w:position w:val="-6"/>
                                <w:sz w:val="20"/>
                                <w:szCs w:val="20"/>
                              </w:rPr>
                              <w:t xml:space="preserve"> –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margin-left:-5.1pt;margin-top:6.25pt;width:545.1pt;height:26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" fillcolor="black" strokeweight="0">
                <v:textbox>
                  <w:txbxContent>
                    <w:p w:rsidR="000F442C" w:rsidRDefault="000F442C" w:rsidP="000F442C">
                      <w:pPr>
                        <w:spacing w:before="100"/>
                      </w:pP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SECTION </w:t>
                      </w:r>
                      <w:r w:rsidR="00E777CB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>6</w:t>
                      </w:r>
                      <w:r w:rsidRPr="00F75275">
                        <w:rPr>
                          <w:rFonts w:ascii="Arial" w:hAnsi="Arial"/>
                          <w:b/>
                          <w:color w:val="FFFFFF"/>
                          <w:position w:val="-6"/>
                          <w:sz w:val="20"/>
                          <w:szCs w:val="20"/>
                        </w:rPr>
                        <w:t xml:space="preserve"> – Checklist</w:t>
                      </w:r>
                    </w:p>
                  </w:txbxContent>
                </v:textbox>
              </v:rect>
            </w:pict>
          </mc:Fallback>
        </mc:AlternateContent>
      </w:r>
    </w:p>
    <w:p w:rsidR="000F442C" w:rsidRPr="00D95C8C" w:rsidRDefault="000F442C" w:rsidP="000F442C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080"/>
      </w:tblGrid>
      <w:tr w:rsidR="005B768B" w:rsidRPr="00A04644" w:rsidTr="0032453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68B" w:rsidRPr="00A04644" w:rsidRDefault="005B768B" w:rsidP="005B768B">
            <w:pPr>
              <w:numPr>
                <w:ilvl w:val="0"/>
                <w:numId w:val="10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24A" w:rsidRDefault="00951D16" w:rsidP="005B768B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R</w:t>
            </w:r>
            <w:r w:rsidR="005B768B">
              <w:rPr>
                <w:rFonts w:ascii="Arial" w:hAnsi="Arial" w:cs="Arial"/>
                <w:bCs/>
                <w:sz w:val="18"/>
                <w:szCs w:val="20"/>
              </w:rPr>
              <w:t>elevant documentation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5B768B" w:rsidRPr="00A04644">
              <w:rPr>
                <w:rFonts w:ascii="Arial" w:hAnsi="Arial" w:cs="Arial"/>
                <w:bCs/>
                <w:sz w:val="18"/>
                <w:szCs w:val="20"/>
              </w:rPr>
              <w:t xml:space="preserve"> attached to this </w:t>
            </w:r>
            <w:r w:rsidR="005B768B" w:rsidRPr="00A04644">
              <w:rPr>
                <w:rFonts w:ascii="Arial" w:hAnsi="Arial" w:cs="Arial"/>
                <w:bCs/>
                <w:sz w:val="18"/>
                <w:szCs w:val="16"/>
              </w:rPr>
              <w:t>form</w:t>
            </w:r>
            <w:r w:rsidR="006B424A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  <w:p w:rsidR="006B424A" w:rsidRPr="006B424A" w:rsidRDefault="006B424A" w:rsidP="006B424A">
            <w:pPr>
              <w:numPr>
                <w:ilvl w:val="0"/>
                <w:numId w:val="10"/>
              </w:num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List and details of land management activities permissible under the agreement.</w:t>
            </w:r>
          </w:p>
          <w:p w:rsidR="006B424A" w:rsidRDefault="006B424A" w:rsidP="006B424A">
            <w:pPr>
              <w:numPr>
                <w:ilvl w:val="0"/>
                <w:numId w:val="10"/>
              </w:numPr>
              <w:spacing w:before="12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Details of assessment, including method(s) of assessment, any oral or written information provided by a representative of a registered Aboriginal party or other person.</w:t>
            </w:r>
          </w:p>
          <w:p w:rsidR="006B424A" w:rsidRDefault="006B424A" w:rsidP="006B424A">
            <w:pPr>
              <w:numPr>
                <w:ilvl w:val="0"/>
                <w:numId w:val="10"/>
              </w:numPr>
              <w:spacing w:before="12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Detailed description of any Aboriginal cultural heritage found in the agreement area.</w:t>
            </w:r>
          </w:p>
          <w:p w:rsidR="006B424A" w:rsidRPr="00132AEC" w:rsidRDefault="006B424A" w:rsidP="006B424A">
            <w:pPr>
              <w:numPr>
                <w:ilvl w:val="0"/>
                <w:numId w:val="10"/>
              </w:numPr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Details of agreed payments, cultural heritage management actions, consultation and any other agreed matters.</w:t>
            </w:r>
          </w:p>
          <w:p w:rsidR="006B424A" w:rsidRPr="006B424A" w:rsidRDefault="006B424A" w:rsidP="005B768B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  <w:tr w:rsidR="005B768B" w:rsidRPr="00A04644" w:rsidTr="0032453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68B" w:rsidRPr="00A04644" w:rsidRDefault="005B768B" w:rsidP="005B768B">
            <w:pPr>
              <w:numPr>
                <w:ilvl w:val="0"/>
                <w:numId w:val="10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68B" w:rsidRPr="00A04644" w:rsidRDefault="00951D16" w:rsidP="00324530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Victori</w:t>
            </w:r>
            <w:r w:rsidR="001D0BAF">
              <w:rPr>
                <w:rFonts w:ascii="Arial" w:hAnsi="Arial" w:cs="Arial"/>
                <w:bCs/>
                <w:sz w:val="18"/>
                <w:szCs w:val="20"/>
              </w:rPr>
              <w:t>an Aboriginal Heritage Register Forms submitted to the Registrar.</w:t>
            </w:r>
          </w:p>
        </w:tc>
      </w:tr>
      <w:tr w:rsidR="006604A8" w:rsidRPr="00A04644" w:rsidTr="0032453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4A8" w:rsidRPr="00A04644" w:rsidRDefault="006604A8" w:rsidP="005B768B">
            <w:pPr>
              <w:numPr>
                <w:ilvl w:val="0"/>
                <w:numId w:val="10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04A8" w:rsidRDefault="006604A8" w:rsidP="001E4B49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Map</w:t>
            </w:r>
            <w:r w:rsidR="000D5152">
              <w:rPr>
                <w:rFonts w:ascii="Arial" w:hAnsi="Arial" w:cs="Arial"/>
                <w:bCs/>
                <w:sz w:val="18"/>
                <w:szCs w:val="20"/>
              </w:rPr>
              <w:t>/s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, clearly identifying the </w:t>
            </w:r>
            <w:r w:rsidR="001E4B49">
              <w:rPr>
                <w:rFonts w:ascii="Arial" w:hAnsi="Arial" w:cs="Arial"/>
                <w:bCs/>
                <w:sz w:val="18"/>
                <w:szCs w:val="20"/>
              </w:rPr>
              <w:t>agreement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area, submitted with this form</w:t>
            </w:r>
            <w:r w:rsidR="000D5152">
              <w:rPr>
                <w:rFonts w:ascii="Arial" w:hAnsi="Arial" w:cs="Arial"/>
                <w:bCs/>
                <w:sz w:val="18"/>
                <w:szCs w:val="20"/>
              </w:rPr>
              <w:t>.</w:t>
            </w:r>
          </w:p>
        </w:tc>
      </w:tr>
      <w:tr w:rsidR="000D5152" w:rsidRPr="00A04644" w:rsidTr="0032453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152" w:rsidRPr="00A04644" w:rsidRDefault="000D5152" w:rsidP="005B768B">
            <w:pPr>
              <w:numPr>
                <w:ilvl w:val="0"/>
                <w:numId w:val="10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152" w:rsidRDefault="000D5152" w:rsidP="001E4B49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Any photographs relating to the agreement area.</w:t>
            </w:r>
          </w:p>
        </w:tc>
      </w:tr>
      <w:tr w:rsidR="005B768B" w:rsidRPr="00A04644" w:rsidTr="00324530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68B" w:rsidRPr="00A04644" w:rsidRDefault="005B768B" w:rsidP="005B768B">
            <w:pPr>
              <w:numPr>
                <w:ilvl w:val="0"/>
                <w:numId w:val="10"/>
              </w:numPr>
              <w:spacing w:after="4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24A" w:rsidRDefault="001D0BAF" w:rsidP="001E4B49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  <w:r w:rsidRPr="00260D48">
              <w:rPr>
                <w:rFonts w:ascii="Arial" w:hAnsi="Arial" w:cs="Arial"/>
                <w:b/>
                <w:bCs/>
                <w:sz w:val="18"/>
                <w:szCs w:val="20"/>
              </w:rPr>
              <w:t>Spatial data (ie .shp file)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260D48">
              <w:rPr>
                <w:rFonts w:ascii="Arial" w:hAnsi="Arial" w:cs="Arial"/>
                <w:bCs/>
                <w:sz w:val="18"/>
                <w:szCs w:val="20"/>
              </w:rPr>
              <w:t>of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the </w:t>
            </w:r>
            <w:r w:rsidR="001E4B49">
              <w:rPr>
                <w:rFonts w:ascii="Arial" w:hAnsi="Arial" w:cs="Arial"/>
                <w:bCs/>
                <w:sz w:val="18"/>
                <w:szCs w:val="20"/>
              </w:rPr>
              <w:t>agreement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area submitted with this form.</w:t>
            </w:r>
          </w:p>
          <w:p w:rsidR="006B424A" w:rsidRPr="00A04644" w:rsidRDefault="006B424A" w:rsidP="001E4B49">
            <w:pPr>
              <w:spacing w:before="120" w:after="4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5529"/>
        <w:gridCol w:w="4047"/>
      </w:tblGrid>
      <w:tr w:rsidR="002D161A" w:rsidRPr="002D161A" w:rsidTr="002D161A">
        <w:trPr>
          <w:trHeight w:val="510"/>
        </w:trPr>
        <w:tc>
          <w:tcPr>
            <w:tcW w:w="10818" w:type="dxa"/>
            <w:gridSpan w:val="3"/>
            <w:shd w:val="clear" w:color="auto" w:fill="000000"/>
            <w:vAlign w:val="center"/>
          </w:tcPr>
          <w:p w:rsidR="002D161A" w:rsidRPr="002D161A" w:rsidRDefault="002D161A" w:rsidP="002D161A">
            <w:pPr>
              <w:rPr>
                <w:sz w:val="22"/>
                <w:szCs w:val="22"/>
                <w:lang w:val="en-AU"/>
              </w:rPr>
            </w:pPr>
            <w:r w:rsidRPr="002D161A">
              <w:rPr>
                <w:b/>
                <w:sz w:val="22"/>
                <w:szCs w:val="22"/>
                <w:lang w:val="en-AU"/>
              </w:rPr>
              <w:t>Signature of parties</w:t>
            </w:r>
          </w:p>
        </w:tc>
      </w:tr>
      <w:tr w:rsidR="002D161A" w:rsidRPr="002D161A" w:rsidTr="002D161A">
        <w:trPr>
          <w:trHeight w:val="744"/>
        </w:trPr>
        <w:tc>
          <w:tcPr>
            <w:tcW w:w="1242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  <w:r w:rsidRPr="002D161A">
              <w:rPr>
                <w:sz w:val="22"/>
                <w:szCs w:val="22"/>
                <w:lang w:val="en-AU"/>
              </w:rPr>
              <w:t xml:space="preserve">Signed: </w:t>
            </w:r>
            <w:r w:rsidRPr="002D161A">
              <w:rPr>
                <w:sz w:val="22"/>
                <w:szCs w:val="22"/>
                <w:lang w:val="en-AU"/>
              </w:rPr>
              <w:tab/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</w:p>
        </w:tc>
        <w:tc>
          <w:tcPr>
            <w:tcW w:w="4047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  <w:r w:rsidRPr="002D161A">
              <w:rPr>
                <w:sz w:val="22"/>
                <w:szCs w:val="22"/>
                <w:lang w:val="en-AU"/>
              </w:rPr>
              <w:t>Date:</w:t>
            </w:r>
            <w:r w:rsidRPr="002D161A">
              <w:rPr>
                <w:sz w:val="22"/>
                <w:szCs w:val="22"/>
                <w:lang w:val="en-AU"/>
              </w:rPr>
              <w:tab/>
            </w:r>
            <w:r w:rsidRPr="002D161A">
              <w:rPr>
                <w:sz w:val="22"/>
                <w:szCs w:val="22"/>
                <w:lang w:val="en-AU"/>
              </w:rPr>
              <w:tab/>
              <w:t>/</w:t>
            </w:r>
            <w:r w:rsidRPr="002D161A">
              <w:rPr>
                <w:sz w:val="22"/>
                <w:szCs w:val="22"/>
                <w:lang w:val="en-AU"/>
              </w:rPr>
              <w:tab/>
              <w:t>/</w:t>
            </w:r>
          </w:p>
        </w:tc>
      </w:tr>
      <w:tr w:rsidR="002D161A" w:rsidRPr="002D161A" w:rsidTr="00C14661">
        <w:trPr>
          <w:trHeight w:val="567"/>
        </w:trPr>
        <w:tc>
          <w:tcPr>
            <w:tcW w:w="1242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</w:p>
        </w:tc>
        <w:tc>
          <w:tcPr>
            <w:tcW w:w="5529" w:type="dxa"/>
            <w:vAlign w:val="center"/>
          </w:tcPr>
          <w:p w:rsidR="002D161A" w:rsidRPr="002D161A" w:rsidRDefault="002D161A" w:rsidP="002D161A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2D161A">
              <w:rPr>
                <w:b/>
                <w:sz w:val="22"/>
                <w:szCs w:val="22"/>
                <w:lang w:val="en-AU"/>
              </w:rPr>
              <w:t>&lt;name, title**&gt;</w:t>
            </w:r>
          </w:p>
          <w:p w:rsidR="002D161A" w:rsidRPr="002D161A" w:rsidRDefault="002D161A" w:rsidP="002D161A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2D161A">
              <w:rPr>
                <w:b/>
                <w:sz w:val="22"/>
                <w:szCs w:val="22"/>
                <w:lang w:val="en-AU"/>
              </w:rPr>
              <w:t xml:space="preserve">On behalf of </w:t>
            </w:r>
            <w:r w:rsidRPr="002D161A">
              <w:rPr>
                <w:color w:val="E36C0A"/>
                <w:sz w:val="22"/>
                <w:szCs w:val="22"/>
                <w:lang w:val="en-AU"/>
              </w:rPr>
              <w:t>&lt;insert name of Registered Aboriginal Party&gt;</w:t>
            </w:r>
          </w:p>
        </w:tc>
        <w:tc>
          <w:tcPr>
            <w:tcW w:w="4047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</w:p>
        </w:tc>
      </w:tr>
      <w:tr w:rsidR="002D161A" w:rsidRPr="002D161A" w:rsidTr="002D161A">
        <w:trPr>
          <w:trHeight w:val="833"/>
        </w:trPr>
        <w:tc>
          <w:tcPr>
            <w:tcW w:w="1242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  <w:r w:rsidRPr="002D161A">
              <w:rPr>
                <w:sz w:val="22"/>
                <w:szCs w:val="22"/>
                <w:lang w:val="en-AU"/>
              </w:rPr>
              <w:t>Signed: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2D161A" w:rsidRPr="002D161A" w:rsidRDefault="002D161A" w:rsidP="002D161A">
            <w:pPr>
              <w:spacing w:after="120"/>
              <w:jc w:val="center"/>
              <w:rPr>
                <w:sz w:val="22"/>
                <w:szCs w:val="22"/>
                <w:lang w:val="en-AU"/>
              </w:rPr>
            </w:pPr>
          </w:p>
          <w:p w:rsidR="002D161A" w:rsidRPr="002D161A" w:rsidRDefault="002D161A" w:rsidP="002D161A">
            <w:pPr>
              <w:spacing w:after="120"/>
              <w:jc w:val="center"/>
              <w:rPr>
                <w:sz w:val="22"/>
                <w:szCs w:val="22"/>
                <w:lang w:val="en-AU"/>
              </w:rPr>
            </w:pPr>
          </w:p>
        </w:tc>
        <w:tc>
          <w:tcPr>
            <w:tcW w:w="4047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  <w:r w:rsidRPr="002D161A">
              <w:rPr>
                <w:sz w:val="22"/>
                <w:szCs w:val="22"/>
                <w:lang w:val="en-AU"/>
              </w:rPr>
              <w:t>Date:</w:t>
            </w:r>
            <w:r w:rsidRPr="002D161A">
              <w:rPr>
                <w:sz w:val="22"/>
                <w:szCs w:val="22"/>
                <w:lang w:val="en-AU"/>
              </w:rPr>
              <w:tab/>
            </w:r>
            <w:r w:rsidRPr="002D161A">
              <w:rPr>
                <w:sz w:val="22"/>
                <w:szCs w:val="22"/>
                <w:lang w:val="en-AU"/>
              </w:rPr>
              <w:tab/>
              <w:t>/</w:t>
            </w:r>
            <w:r w:rsidRPr="002D161A">
              <w:rPr>
                <w:sz w:val="22"/>
                <w:szCs w:val="22"/>
                <w:lang w:val="en-AU"/>
              </w:rPr>
              <w:tab/>
              <w:t>/</w:t>
            </w:r>
          </w:p>
        </w:tc>
      </w:tr>
      <w:tr w:rsidR="002D161A" w:rsidRPr="002D161A" w:rsidTr="00C14661">
        <w:trPr>
          <w:trHeight w:val="567"/>
        </w:trPr>
        <w:tc>
          <w:tcPr>
            <w:tcW w:w="1242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2D161A" w:rsidRPr="002D161A" w:rsidRDefault="002D161A" w:rsidP="002D161A">
            <w:pPr>
              <w:spacing w:after="120"/>
              <w:jc w:val="center"/>
              <w:rPr>
                <w:b/>
                <w:sz w:val="22"/>
                <w:szCs w:val="22"/>
                <w:lang w:val="en-AU"/>
              </w:rPr>
            </w:pPr>
            <w:r w:rsidRPr="002D161A">
              <w:rPr>
                <w:b/>
                <w:sz w:val="22"/>
                <w:szCs w:val="22"/>
                <w:lang w:val="en-AU"/>
              </w:rPr>
              <w:t>&lt;name, title**&gt;</w:t>
            </w:r>
          </w:p>
          <w:p w:rsidR="002D161A" w:rsidRPr="002D161A" w:rsidRDefault="002D161A" w:rsidP="002D161A">
            <w:pPr>
              <w:jc w:val="center"/>
              <w:rPr>
                <w:b/>
                <w:sz w:val="22"/>
                <w:szCs w:val="22"/>
                <w:lang w:val="en-AU"/>
              </w:rPr>
            </w:pPr>
            <w:r w:rsidRPr="002D161A">
              <w:rPr>
                <w:b/>
                <w:sz w:val="22"/>
                <w:szCs w:val="22"/>
                <w:lang w:val="en-AU"/>
              </w:rPr>
              <w:t xml:space="preserve">On behalf of </w:t>
            </w:r>
            <w:r w:rsidRPr="002D161A">
              <w:rPr>
                <w:color w:val="E36C0A"/>
                <w:sz w:val="22"/>
                <w:szCs w:val="22"/>
                <w:lang w:val="en-AU"/>
              </w:rPr>
              <w:t>&lt;Insert name of public land manager&gt;</w:t>
            </w:r>
          </w:p>
        </w:tc>
        <w:tc>
          <w:tcPr>
            <w:tcW w:w="4047" w:type="dxa"/>
            <w:vAlign w:val="center"/>
          </w:tcPr>
          <w:p w:rsidR="002D161A" w:rsidRPr="002D161A" w:rsidRDefault="002D161A" w:rsidP="002D161A">
            <w:pPr>
              <w:spacing w:after="120"/>
              <w:rPr>
                <w:sz w:val="22"/>
                <w:szCs w:val="22"/>
                <w:lang w:val="en-AU"/>
              </w:rPr>
            </w:pPr>
          </w:p>
        </w:tc>
      </w:tr>
    </w:tbl>
    <w:p w:rsidR="002D161A" w:rsidRPr="002D161A" w:rsidRDefault="002D161A" w:rsidP="002D161A">
      <w:pPr>
        <w:spacing w:after="120" w:line="276" w:lineRule="auto"/>
        <w:jc w:val="both"/>
        <w:rPr>
          <w:rFonts w:ascii="Calibri" w:eastAsia="Calibri" w:hAnsi="Calibri"/>
          <w:sz w:val="16"/>
          <w:szCs w:val="16"/>
          <w:lang w:val="en-AU"/>
        </w:rPr>
      </w:pPr>
    </w:p>
    <w:p w:rsidR="002D161A" w:rsidRPr="002D161A" w:rsidRDefault="002D161A" w:rsidP="002D161A">
      <w:pPr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lang w:val="en-AU"/>
        </w:rPr>
      </w:pPr>
      <w:r w:rsidRPr="002D161A">
        <w:rPr>
          <w:rFonts w:ascii="Calibri" w:eastAsia="Calibri" w:hAnsi="Calibri"/>
          <w:b/>
          <w:i/>
          <w:sz w:val="20"/>
          <w:szCs w:val="20"/>
          <w:lang w:val="en-AU"/>
        </w:rPr>
        <w:t>**must be an authorised representative for the party</w:t>
      </w:r>
    </w:p>
    <w:p w:rsidR="00B33F83" w:rsidRDefault="00B33F83" w:rsidP="00B33F83">
      <w:pPr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Please ensure this </w:t>
      </w:r>
      <w:r w:rsidR="00816D5D">
        <w:rPr>
          <w:rFonts w:ascii="Arial" w:hAnsi="Arial" w:cs="Arial"/>
          <w:bCs/>
          <w:sz w:val="18"/>
          <w:szCs w:val="20"/>
        </w:rPr>
        <w:t>form</w:t>
      </w:r>
      <w:r w:rsidRPr="00132AEC">
        <w:rPr>
          <w:rFonts w:ascii="Arial" w:hAnsi="Arial" w:cs="Arial"/>
          <w:bCs/>
          <w:sz w:val="18"/>
          <w:szCs w:val="20"/>
        </w:rPr>
        <w:t xml:space="preserve"> and all attached items are sent to the:</w:t>
      </w:r>
    </w:p>
    <w:p w:rsidR="006B424A" w:rsidRDefault="006B424A" w:rsidP="00B33F83">
      <w:pPr>
        <w:rPr>
          <w:rFonts w:ascii="Arial" w:hAnsi="Arial" w:cs="Arial"/>
          <w:bCs/>
          <w:sz w:val="18"/>
          <w:szCs w:val="20"/>
        </w:rPr>
      </w:pPr>
    </w:p>
    <w:p w:rsidR="00B33F83" w:rsidRPr="002745B7" w:rsidRDefault="00B33F83" w:rsidP="00B33F83">
      <w:pPr>
        <w:rPr>
          <w:rFonts w:ascii="Arial" w:hAnsi="Arial" w:cs="Arial"/>
          <w:bCs/>
          <w:sz w:val="16"/>
          <w:szCs w:val="16"/>
        </w:rPr>
      </w:pPr>
    </w:p>
    <w:p w:rsidR="00B33F83" w:rsidRPr="00132AEC" w:rsidRDefault="00B33F83" w:rsidP="00B33F83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Director </w:t>
      </w:r>
      <w:r>
        <w:rPr>
          <w:rFonts w:ascii="Arial" w:hAnsi="Arial" w:cs="Arial"/>
          <w:bCs/>
          <w:sz w:val="18"/>
          <w:szCs w:val="20"/>
        </w:rPr>
        <w:t>Heritage Services</w:t>
      </w:r>
    </w:p>
    <w:p w:rsidR="00B33F83" w:rsidRPr="00132AEC" w:rsidRDefault="00B33F83" w:rsidP="00B33F83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>Aboriginal Victoria</w:t>
      </w:r>
    </w:p>
    <w:p w:rsidR="00B33F83" w:rsidRPr="00132AEC" w:rsidRDefault="00B33F83" w:rsidP="00B33F83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Department </w:t>
      </w:r>
      <w:r>
        <w:rPr>
          <w:rFonts w:ascii="Arial" w:hAnsi="Arial" w:cs="Arial"/>
          <w:bCs/>
          <w:sz w:val="18"/>
          <w:szCs w:val="20"/>
        </w:rPr>
        <w:t>of Premier and Cabinet</w:t>
      </w:r>
    </w:p>
    <w:p w:rsidR="00B33F83" w:rsidRPr="00132AEC" w:rsidRDefault="00B33F83" w:rsidP="00B33F83">
      <w:pPr>
        <w:ind w:left="1440"/>
        <w:rPr>
          <w:rFonts w:ascii="Arial" w:hAnsi="Arial" w:cs="Arial"/>
          <w:bCs/>
          <w:sz w:val="18"/>
          <w:szCs w:val="20"/>
        </w:rPr>
      </w:pPr>
      <w:r w:rsidRPr="00132AEC">
        <w:rPr>
          <w:rFonts w:ascii="Arial" w:hAnsi="Arial" w:cs="Arial"/>
          <w:bCs/>
          <w:sz w:val="18"/>
          <w:szCs w:val="20"/>
        </w:rPr>
        <w:t xml:space="preserve">GPO </w:t>
      </w:r>
      <w:smartTag w:uri="urn:schemas-microsoft-com:office:smarttags" w:element="Street">
        <w:r w:rsidRPr="00132AEC">
          <w:rPr>
            <w:rFonts w:ascii="Arial" w:hAnsi="Arial" w:cs="Arial"/>
            <w:bCs/>
            <w:sz w:val="18"/>
            <w:szCs w:val="20"/>
          </w:rPr>
          <w:t>Box</w:t>
        </w:r>
      </w:smartTag>
      <w:r w:rsidR="00BB4607">
        <w:rPr>
          <w:rFonts w:ascii="Arial" w:hAnsi="Arial" w:cs="Arial"/>
          <w:bCs/>
          <w:sz w:val="18"/>
          <w:szCs w:val="20"/>
        </w:rPr>
        <w:t xml:space="preserve"> 4912</w:t>
      </w:r>
    </w:p>
    <w:p w:rsidR="00B33F83" w:rsidRDefault="00B33F83" w:rsidP="00B33F83">
      <w:pPr>
        <w:ind w:left="1440"/>
        <w:rPr>
          <w:rFonts w:ascii="Arial" w:hAnsi="Arial" w:cs="Arial"/>
          <w:b/>
          <w:bCs/>
          <w:sz w:val="18"/>
          <w:szCs w:val="20"/>
        </w:rPr>
      </w:pPr>
      <w:smartTag w:uri="urn:schemas-microsoft-com:office:smarttags" w:element="City">
        <w:smartTag w:uri="urn:schemas-microsoft-com:office:smarttags" w:element="place">
          <w:r w:rsidRPr="00132AEC">
            <w:rPr>
              <w:rFonts w:ascii="Arial" w:hAnsi="Arial" w:cs="Arial"/>
              <w:b/>
              <w:bCs/>
              <w:sz w:val="18"/>
              <w:szCs w:val="20"/>
            </w:rPr>
            <w:t>MELBOURNE</w:t>
          </w:r>
        </w:smartTag>
      </w:smartTag>
      <w:r w:rsidRPr="00132AEC">
        <w:rPr>
          <w:rFonts w:ascii="Arial" w:hAnsi="Arial" w:cs="Arial"/>
          <w:b/>
          <w:bCs/>
          <w:sz w:val="18"/>
          <w:szCs w:val="20"/>
        </w:rPr>
        <w:t xml:space="preserve">   VIC   3001</w:t>
      </w:r>
    </w:p>
    <w:p w:rsidR="00B33F83" w:rsidRPr="004E73B7" w:rsidRDefault="00B33F83" w:rsidP="00B33F83">
      <w:pPr>
        <w:spacing w:before="80"/>
        <w:rPr>
          <w:rFonts w:ascii="Arial" w:hAnsi="Arial" w:cs="Arial"/>
          <w:b/>
          <w:bCs/>
          <w:i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ab/>
        <w:t>OR</w:t>
      </w:r>
      <w:r>
        <w:rPr>
          <w:rFonts w:ascii="Arial" w:hAnsi="Arial" w:cs="Arial"/>
          <w:b/>
          <w:bCs/>
          <w:sz w:val="18"/>
          <w:szCs w:val="20"/>
        </w:rPr>
        <w:tab/>
        <w:t xml:space="preserve">Email: </w:t>
      </w:r>
      <w:r w:rsidRPr="001A7354">
        <w:rPr>
          <w:rFonts w:ascii="Arial" w:hAnsi="Arial" w:cs="Arial"/>
          <w:b/>
          <w:bCs/>
          <w:sz w:val="18"/>
          <w:szCs w:val="20"/>
        </w:rPr>
        <w:t>vahr@dpc.vic.gov.au</w:t>
      </w:r>
    </w:p>
    <w:p w:rsidR="00B33F83" w:rsidRPr="00B33F83" w:rsidRDefault="00B33F83" w:rsidP="00B33F83">
      <w:pPr>
        <w:spacing w:before="120" w:after="120"/>
        <w:rPr>
          <w:rFonts w:ascii="Arial" w:hAnsi="Arial" w:cs="Arial"/>
          <w:b/>
          <w:bCs/>
          <w:i/>
          <w:sz w:val="18"/>
          <w:szCs w:val="20"/>
        </w:rPr>
      </w:pPr>
      <w:r w:rsidRPr="00B33F83">
        <w:rPr>
          <w:rFonts w:ascii="Arial" w:hAnsi="Arial" w:cs="Arial"/>
          <w:b/>
          <w:bCs/>
          <w:i/>
          <w:sz w:val="18"/>
          <w:szCs w:val="20"/>
        </w:rPr>
        <w:t>Notes:</w:t>
      </w:r>
    </w:p>
    <w:p w:rsidR="001E4B49" w:rsidRDefault="001E4B49" w:rsidP="001E4B49">
      <w:pPr>
        <w:numPr>
          <w:ilvl w:val="0"/>
          <w:numId w:val="9"/>
        </w:numPr>
        <w:spacing w:before="120" w:after="120"/>
        <w:rPr>
          <w:rFonts w:ascii="Arial" w:hAnsi="Arial" w:cs="Arial"/>
          <w:b/>
          <w:bCs/>
          <w:i/>
          <w:sz w:val="18"/>
          <w:szCs w:val="20"/>
        </w:rPr>
      </w:pPr>
      <w:r>
        <w:rPr>
          <w:rFonts w:ascii="Arial" w:hAnsi="Arial" w:cs="Arial"/>
          <w:b/>
          <w:bCs/>
          <w:i/>
          <w:sz w:val="18"/>
          <w:szCs w:val="20"/>
        </w:rPr>
        <w:t>* Relevant documentation means any site records, photographs, maps and plans relating to an Aboriginal cultural heritage land management agreement and a copy of the agreement.</w:t>
      </w:r>
    </w:p>
    <w:p w:rsidR="00B33F83" w:rsidRDefault="00816D5D" w:rsidP="001E4B49">
      <w:pPr>
        <w:numPr>
          <w:ilvl w:val="0"/>
          <w:numId w:val="9"/>
        </w:numPr>
        <w:spacing w:before="120" w:after="120"/>
        <w:rPr>
          <w:rFonts w:ascii="Arial" w:hAnsi="Arial" w:cs="Arial"/>
          <w:b/>
          <w:bCs/>
          <w:i/>
          <w:sz w:val="18"/>
          <w:szCs w:val="20"/>
        </w:rPr>
      </w:pPr>
      <w:r>
        <w:rPr>
          <w:rFonts w:ascii="Arial" w:hAnsi="Arial" w:cs="Arial"/>
          <w:b/>
          <w:bCs/>
          <w:i/>
          <w:sz w:val="18"/>
          <w:szCs w:val="20"/>
        </w:rPr>
        <w:t>All discoveries of Aboriginal places or objects must be reported to the Secretary as soon as practicable (s. 24 of the Act).</w:t>
      </w:r>
    </w:p>
    <w:p w:rsidR="000D5152" w:rsidRDefault="000D5152" w:rsidP="000D5152">
      <w:pPr>
        <w:spacing w:before="120" w:after="120"/>
        <w:ind w:left="360"/>
        <w:rPr>
          <w:rFonts w:ascii="Arial" w:hAnsi="Arial" w:cs="Arial"/>
          <w:b/>
          <w:bCs/>
          <w:i/>
          <w:sz w:val="18"/>
          <w:szCs w:val="20"/>
        </w:rPr>
      </w:pPr>
    </w:p>
    <w:p w:rsidR="000D5152" w:rsidRDefault="000D5152" w:rsidP="002D161A">
      <w:pPr>
        <w:spacing w:before="120" w:after="120"/>
        <w:rPr>
          <w:rFonts w:ascii="Arial" w:hAnsi="Arial" w:cs="Arial"/>
          <w:b/>
          <w:bCs/>
          <w:i/>
          <w:sz w:val="18"/>
          <w:szCs w:val="20"/>
        </w:rPr>
      </w:pPr>
    </w:p>
    <w:p w:rsidR="000D5152" w:rsidRPr="001E4B49" w:rsidRDefault="000D5152" w:rsidP="000D5152">
      <w:pPr>
        <w:spacing w:before="120" w:after="120"/>
        <w:ind w:left="360"/>
        <w:rPr>
          <w:rFonts w:ascii="Arial" w:hAnsi="Arial" w:cs="Arial"/>
          <w:b/>
          <w:bCs/>
          <w:i/>
          <w:sz w:val="18"/>
          <w:szCs w:val="20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D9D9D9"/>
        <w:tblLook w:val="04A0" w:firstRow="1" w:lastRow="0" w:firstColumn="1" w:lastColumn="0" w:noHBand="0" w:noVBand="1"/>
      </w:tblPr>
      <w:tblGrid>
        <w:gridCol w:w="2411"/>
        <w:gridCol w:w="2878"/>
        <w:gridCol w:w="2302"/>
        <w:gridCol w:w="3392"/>
      </w:tblGrid>
      <w:tr w:rsidR="0082453E" w:rsidTr="0082453E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  <w:r w:rsidRPr="0082453E">
              <w:rPr>
                <w:rFonts w:ascii="Arial" w:hAnsi="Arial" w:cs="Arial"/>
                <w:i/>
                <w:color w:val="939393"/>
                <w:sz w:val="20"/>
                <w:szCs w:val="20"/>
              </w:rPr>
              <w:lastRenderedPageBreak/>
              <w:t>For Aboriginal Victoria use only</w:t>
            </w:r>
          </w:p>
        </w:tc>
      </w:tr>
      <w:tr w:rsidR="0082453E" w:rsidTr="0082453E">
        <w:trPr>
          <w:trHeight w:val="397"/>
        </w:trPr>
        <w:tc>
          <w:tcPr>
            <w:tcW w:w="10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  <w:r w:rsidRPr="0082453E">
              <w:rPr>
                <w:rFonts w:ascii="Arial" w:hAnsi="Arial" w:cs="Arial"/>
                <w:i/>
                <w:color w:val="939393"/>
                <w:sz w:val="20"/>
                <w:szCs w:val="20"/>
              </w:rPr>
              <w:t>Received:</w:t>
            </w:r>
          </w:p>
        </w:tc>
        <w:tc>
          <w:tcPr>
            <w:tcW w:w="13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</w:p>
        </w:tc>
        <w:tc>
          <w:tcPr>
            <w:tcW w:w="10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  <w:r w:rsidRPr="0082453E">
              <w:rPr>
                <w:rFonts w:ascii="Arial" w:hAnsi="Arial" w:cs="Arial"/>
                <w:i/>
                <w:color w:val="939393"/>
                <w:sz w:val="20"/>
                <w:szCs w:val="20"/>
              </w:rPr>
              <w:t>Added to VAHR:</w:t>
            </w:r>
          </w:p>
        </w:tc>
        <w:tc>
          <w:tcPr>
            <w:tcW w:w="154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</w:p>
        </w:tc>
      </w:tr>
      <w:tr w:rsidR="0082453E" w:rsidTr="0082453E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  <w:hideMark/>
          </w:tcPr>
          <w:p w:rsidR="0082453E" w:rsidRPr="0082453E" w:rsidRDefault="0082453E" w:rsidP="0082453E">
            <w:pPr>
              <w:spacing w:before="60" w:after="60"/>
              <w:rPr>
                <w:rFonts w:ascii="Arial" w:hAnsi="Arial" w:cs="Arial"/>
                <w:i/>
                <w:color w:val="939393"/>
                <w:sz w:val="20"/>
                <w:szCs w:val="20"/>
              </w:rPr>
            </w:pPr>
            <w:r w:rsidRPr="0082453E">
              <w:rPr>
                <w:rFonts w:ascii="Arial" w:hAnsi="Arial" w:cs="Arial"/>
                <w:i/>
                <w:color w:val="939393"/>
                <w:sz w:val="20"/>
                <w:szCs w:val="20"/>
              </w:rPr>
              <w:t>Agreement ID:</w:t>
            </w:r>
          </w:p>
        </w:tc>
      </w:tr>
    </w:tbl>
    <w:p w:rsidR="0082453E" w:rsidRPr="00B33F83" w:rsidRDefault="0082453E" w:rsidP="0082453E">
      <w:pPr>
        <w:spacing w:before="120" w:after="120"/>
        <w:rPr>
          <w:rFonts w:ascii="Arial" w:hAnsi="Arial" w:cs="Arial"/>
          <w:b/>
          <w:bCs/>
          <w:i/>
          <w:sz w:val="18"/>
          <w:szCs w:val="20"/>
        </w:rPr>
      </w:pPr>
    </w:p>
    <w:sectPr w:rsidR="0082453E" w:rsidRPr="00B33F83" w:rsidSect="000F4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72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EF" w:rsidRDefault="00103FEF">
      <w:r>
        <w:separator/>
      </w:r>
    </w:p>
  </w:endnote>
  <w:endnote w:type="continuationSeparator" w:id="0">
    <w:p w:rsidR="00103FEF" w:rsidRDefault="0010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57135" cy="266700"/>
              <wp:effectExtent l="0" t="0" r="0" b="0"/>
              <wp:wrapNone/>
              <wp:docPr id="3" name="MSIPCMf7b847059e98bb1c0386bc49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F50C9" w:rsidRPr="00AF50C9" w:rsidRDefault="00AF50C9" w:rsidP="00AF50C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F50C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7b847059e98bb1c0386bc49" o:spid="_x0000_s1028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7pt;width:595.0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AF50C9" w:rsidRPr="00AF50C9" w:rsidRDefault="00AF50C9" w:rsidP="00AF50C9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F50C9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EF" w:rsidRDefault="00103FEF">
      <w:r>
        <w:separator/>
      </w:r>
    </w:p>
  </w:footnote>
  <w:footnote w:type="continuationSeparator" w:id="0">
    <w:p w:rsidR="00103FEF" w:rsidRDefault="0010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C9" w:rsidRDefault="00AF5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C6D"/>
    <w:multiLevelType w:val="hybridMultilevel"/>
    <w:tmpl w:val="726039BA"/>
    <w:lvl w:ilvl="0" w:tplc="57329844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0FF8"/>
    <w:multiLevelType w:val="hybridMultilevel"/>
    <w:tmpl w:val="BE44DFB6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87525"/>
    <w:multiLevelType w:val="hybridMultilevel"/>
    <w:tmpl w:val="C4126988"/>
    <w:lvl w:ilvl="0" w:tplc="CA3CE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1DE"/>
    <w:multiLevelType w:val="hybridMultilevel"/>
    <w:tmpl w:val="A29CAC04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83138"/>
    <w:multiLevelType w:val="hybridMultilevel"/>
    <w:tmpl w:val="6CF44FEA"/>
    <w:lvl w:ilvl="0" w:tplc="FFC0EC12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A2079"/>
    <w:multiLevelType w:val="multilevel"/>
    <w:tmpl w:val="C412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4BBB"/>
    <w:multiLevelType w:val="hybridMultilevel"/>
    <w:tmpl w:val="2408B008"/>
    <w:lvl w:ilvl="0" w:tplc="903E26C6">
      <w:start w:val="1"/>
      <w:numFmt w:val="bullet"/>
      <w:lvlText w:val=""/>
      <w:lvlJc w:val="left"/>
      <w:pPr>
        <w:tabs>
          <w:tab w:val="num" w:pos="342"/>
        </w:tabs>
        <w:ind w:left="342" w:hanging="342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66D558CD"/>
    <w:multiLevelType w:val="hybridMultilevel"/>
    <w:tmpl w:val="15B889F4"/>
    <w:lvl w:ilvl="0" w:tplc="931ABB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B6FAC"/>
    <w:multiLevelType w:val="hybridMultilevel"/>
    <w:tmpl w:val="341ED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934"/>
    <w:multiLevelType w:val="hybridMultilevel"/>
    <w:tmpl w:val="6A802C9A"/>
    <w:lvl w:ilvl="0" w:tplc="97A04C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  <w:szCs w:val="4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A09"/>
    <w:rsid w:val="00032B1B"/>
    <w:rsid w:val="0007312C"/>
    <w:rsid w:val="000734BF"/>
    <w:rsid w:val="000B381C"/>
    <w:rsid w:val="000C1650"/>
    <w:rsid w:val="000D5152"/>
    <w:rsid w:val="000F442C"/>
    <w:rsid w:val="00103FEF"/>
    <w:rsid w:val="0013636D"/>
    <w:rsid w:val="0015228D"/>
    <w:rsid w:val="001667FC"/>
    <w:rsid w:val="00186112"/>
    <w:rsid w:val="001C28BA"/>
    <w:rsid w:val="001D0BAF"/>
    <w:rsid w:val="001E4B49"/>
    <w:rsid w:val="001E6030"/>
    <w:rsid w:val="00202788"/>
    <w:rsid w:val="00260D48"/>
    <w:rsid w:val="00272A6D"/>
    <w:rsid w:val="002A1945"/>
    <w:rsid w:val="002B4122"/>
    <w:rsid w:val="002B7B27"/>
    <w:rsid w:val="002D161A"/>
    <w:rsid w:val="003068E6"/>
    <w:rsid w:val="0031754A"/>
    <w:rsid w:val="00324530"/>
    <w:rsid w:val="00363A7B"/>
    <w:rsid w:val="003864BB"/>
    <w:rsid w:val="00394AA7"/>
    <w:rsid w:val="003E47D9"/>
    <w:rsid w:val="0042261C"/>
    <w:rsid w:val="004518FC"/>
    <w:rsid w:val="00462B10"/>
    <w:rsid w:val="004D650D"/>
    <w:rsid w:val="00516F77"/>
    <w:rsid w:val="005B73F9"/>
    <w:rsid w:val="005B768B"/>
    <w:rsid w:val="00620E5E"/>
    <w:rsid w:val="00631C67"/>
    <w:rsid w:val="00655314"/>
    <w:rsid w:val="006604A8"/>
    <w:rsid w:val="00696108"/>
    <w:rsid w:val="006B424A"/>
    <w:rsid w:val="006E1DB7"/>
    <w:rsid w:val="00701CE3"/>
    <w:rsid w:val="0078622C"/>
    <w:rsid w:val="007D3A9C"/>
    <w:rsid w:val="00816D5D"/>
    <w:rsid w:val="0082453E"/>
    <w:rsid w:val="00843008"/>
    <w:rsid w:val="008C35EA"/>
    <w:rsid w:val="008F6471"/>
    <w:rsid w:val="0090487D"/>
    <w:rsid w:val="00941584"/>
    <w:rsid w:val="00951D16"/>
    <w:rsid w:val="00987F15"/>
    <w:rsid w:val="009D40BB"/>
    <w:rsid w:val="009D50A5"/>
    <w:rsid w:val="00A14A09"/>
    <w:rsid w:val="00A66281"/>
    <w:rsid w:val="00A97E90"/>
    <w:rsid w:val="00AD1360"/>
    <w:rsid w:val="00AF50C9"/>
    <w:rsid w:val="00B07D7A"/>
    <w:rsid w:val="00B33F83"/>
    <w:rsid w:val="00BB4607"/>
    <w:rsid w:val="00BE15EA"/>
    <w:rsid w:val="00C83FCD"/>
    <w:rsid w:val="00CA5023"/>
    <w:rsid w:val="00CB1F48"/>
    <w:rsid w:val="00CB61FC"/>
    <w:rsid w:val="00D45CB2"/>
    <w:rsid w:val="00D53AC5"/>
    <w:rsid w:val="00D77EF9"/>
    <w:rsid w:val="00E51F81"/>
    <w:rsid w:val="00E71964"/>
    <w:rsid w:val="00E777CB"/>
    <w:rsid w:val="00E95F5E"/>
    <w:rsid w:val="00E96C84"/>
    <w:rsid w:val="00EB23E9"/>
    <w:rsid w:val="00F3214E"/>
    <w:rsid w:val="00F831AD"/>
    <w:rsid w:val="00F96A4C"/>
    <w:rsid w:val="00F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CA670D1C-43D0-40D9-A5F3-A9F6CE42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75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90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075F"/>
    <w:rPr>
      <w:sz w:val="20"/>
      <w:szCs w:val="20"/>
    </w:rPr>
  </w:style>
  <w:style w:type="paragraph" w:styleId="BalloonText">
    <w:name w:val="Balloon Text"/>
    <w:basedOn w:val="Normal"/>
    <w:semiHidden/>
    <w:rsid w:val="00B907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95C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5C8C"/>
    <w:pPr>
      <w:tabs>
        <w:tab w:val="center" w:pos="4320"/>
        <w:tab w:val="right" w:pos="8640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5E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E15EA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5EA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D16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under Section 65 of the Aboriginal Heritage Act 2006</vt:lpstr>
    </vt:vector>
  </TitlesOfParts>
  <Company>Department Of Infrastructure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under Section 65 of the Aboriginal Heritage Act 2006</dc:title>
  <dc:creator>tunnj</dc:creator>
  <cp:lastModifiedBy>Marcella Marino (DPC)</cp:lastModifiedBy>
  <cp:revision>2</cp:revision>
  <cp:lastPrinted>2016-05-25T03:32:00Z</cp:lastPrinted>
  <dcterms:created xsi:type="dcterms:W3CDTF">2019-07-30T04:48:00Z</dcterms:created>
  <dcterms:modified xsi:type="dcterms:W3CDTF">2019-07-30T04:48:00Z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ce883b42-5b6b-43d4-bd4e-e9a833ea5e7c</vt:lpwstr>
  </property>
  <property fmtid="{D5CDD505-2E9C-101B-9397-08002B2CF9AE}" pid="3" name="PSPFClassification">
    <vt:lpwstr>Do Not Mark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iteId">
    <vt:lpwstr>722ea0be-3e1c-4b11-ad6f-9401d6856e24</vt:lpwstr>
  </property>
  <property fmtid="{D5CDD505-2E9C-101B-9397-08002B2CF9AE}" pid="6" name="MSIP_Label_7158ebbd-6c5e-441f-bfc9-4eb8c11e3978_Owner">
    <vt:lpwstr>marcella.marino@dpc.vic.gov.au</vt:lpwstr>
  </property>
  <property fmtid="{D5CDD505-2E9C-101B-9397-08002B2CF9AE}" pid="7" name="MSIP_Label_7158ebbd-6c5e-441f-bfc9-4eb8c11e3978_SetDate">
    <vt:lpwstr>2019-07-30T04:47:48.5847068Z</vt:lpwstr>
  </property>
  <property fmtid="{D5CDD505-2E9C-101B-9397-08002B2CF9AE}" pid="8" name="MSIP_Label_7158ebbd-6c5e-441f-bfc9-4eb8c11e3978_Name">
    <vt:lpwstr>OFFICIAL</vt:lpwstr>
  </property>
  <property fmtid="{D5CDD505-2E9C-101B-9397-08002B2CF9AE}" pid="9" name="MSIP_Label_7158ebbd-6c5e-441f-bfc9-4eb8c11e3978_Application">
    <vt:lpwstr>Microsoft Azure Information Protection</vt:lpwstr>
  </property>
  <property fmtid="{D5CDD505-2E9C-101B-9397-08002B2CF9AE}" pid="10" name="MSIP_Label_7158ebbd-6c5e-441f-bfc9-4eb8c11e3978_Extended_MSFT_Method">
    <vt:lpwstr>Manual</vt:lpwstr>
  </property>
  <property fmtid="{D5CDD505-2E9C-101B-9397-08002B2CF9AE}" pid="11" name="Sensitivity">
    <vt:lpwstr>OFFICIAL</vt:lpwstr>
  </property>
</Properties>
</file>