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CFBA" w14:textId="6CCE3482" w:rsidR="001E6676" w:rsidRPr="002D7FA1" w:rsidRDefault="001E6676" w:rsidP="001E6676">
      <w:pPr>
        <w:pStyle w:val="DPCreporttitle"/>
        <w:rPr>
          <w:rFonts w:ascii="Arial" w:hAnsi="Arial" w:cs="Arial"/>
          <w:sz w:val="56"/>
          <w:szCs w:val="56"/>
        </w:rPr>
      </w:pPr>
      <w:bookmarkStart w:id="0" w:name="_Hlk48563376"/>
      <w:bookmarkEnd w:id="0"/>
      <w:r w:rsidRPr="002D7FA1">
        <w:rPr>
          <w:rFonts w:ascii="Arial" w:hAnsi="Arial" w:cs="Arial"/>
          <w:noProof/>
          <w:lang w:eastAsia="en-AU"/>
        </w:rPr>
        <w:drawing>
          <wp:anchor distT="0" distB="0" distL="114300" distR="114300" simplePos="0" relativeHeight="251659264" behindDoc="1" locked="0" layoutInCell="0" allowOverlap="1" wp14:anchorId="6F92CADE" wp14:editId="64CF1822">
            <wp:simplePos x="0" y="0"/>
            <wp:positionH relativeFrom="page">
              <wp:align>right</wp:align>
            </wp:positionH>
            <wp:positionV relativeFrom="page">
              <wp:align>bottom</wp:align>
            </wp:positionV>
            <wp:extent cx="7563600" cy="10700280"/>
            <wp:effectExtent l="0" t="0" r="0" b="6350"/>
            <wp:wrapNone/>
            <wp:docPr id="4" name="Picture 4"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p w14:paraId="2936E13E" w14:textId="6C88EFA1" w:rsidR="001E6676" w:rsidRPr="002D7FA1" w:rsidRDefault="001E6676" w:rsidP="001E6676">
      <w:pPr>
        <w:pStyle w:val="DPCreporttitle"/>
        <w:rPr>
          <w:rFonts w:ascii="Arial" w:hAnsi="Arial" w:cs="Arial"/>
          <w:sz w:val="56"/>
          <w:szCs w:val="56"/>
        </w:rPr>
      </w:pPr>
    </w:p>
    <w:p w14:paraId="290D83B6" w14:textId="657D4FB1" w:rsidR="001E6676" w:rsidRPr="002D7FA1" w:rsidRDefault="001E6676" w:rsidP="001E6676">
      <w:pPr>
        <w:pStyle w:val="DPCreporttitle"/>
        <w:rPr>
          <w:rFonts w:ascii="Arial" w:hAnsi="Arial" w:cs="Arial"/>
          <w:sz w:val="56"/>
          <w:szCs w:val="56"/>
        </w:rPr>
      </w:pPr>
    </w:p>
    <w:p w14:paraId="5BA1157E" w14:textId="033874F9" w:rsidR="001E6676" w:rsidRPr="002D7FA1" w:rsidRDefault="001E6676" w:rsidP="001E6676">
      <w:pPr>
        <w:pStyle w:val="DPCreporttitle"/>
        <w:rPr>
          <w:rFonts w:ascii="Arial" w:hAnsi="Arial" w:cs="Arial"/>
          <w:sz w:val="56"/>
          <w:szCs w:val="56"/>
        </w:rPr>
      </w:pPr>
    </w:p>
    <w:p w14:paraId="6069FED7" w14:textId="374A6D0D" w:rsidR="001E6676" w:rsidRPr="002D7FA1" w:rsidRDefault="001E6676" w:rsidP="001E6676">
      <w:pPr>
        <w:pStyle w:val="DPCreporttitle"/>
        <w:rPr>
          <w:rFonts w:ascii="Arial" w:hAnsi="Arial" w:cs="Arial"/>
        </w:rPr>
      </w:pPr>
      <w:r w:rsidRPr="002D7FA1">
        <w:rPr>
          <w:rFonts w:ascii="Arial" w:hAnsi="Arial" w:cs="Arial"/>
        </w:rPr>
        <w:t xml:space="preserve">Companion guide to completing the ACHLMA Approved Form </w:t>
      </w:r>
    </w:p>
    <w:p w14:paraId="122E0CBA" w14:textId="720E5E9E" w:rsidR="001E6676" w:rsidRPr="002D7FA1" w:rsidRDefault="001E6676" w:rsidP="00DE673A">
      <w:pPr>
        <w:keepNext/>
        <w:keepLines/>
        <w:spacing w:after="480" w:line="560" w:lineRule="atLeast"/>
        <w:outlineLvl w:val="0"/>
        <w:rPr>
          <w:rFonts w:ascii="Arial" w:eastAsia="MS Gothic" w:hAnsi="Arial" w:cs="Arial"/>
          <w:bCs/>
          <w:color w:val="0072CE"/>
          <w:kern w:val="32"/>
          <w:sz w:val="48"/>
          <w:szCs w:val="48"/>
        </w:rPr>
      </w:pPr>
    </w:p>
    <w:p w14:paraId="36F7D8AA" w14:textId="5904AD86" w:rsidR="001E6676" w:rsidRPr="002D7FA1" w:rsidRDefault="00EC11AF">
      <w:pPr>
        <w:rPr>
          <w:rFonts w:ascii="Arial" w:eastAsia="MS Gothic" w:hAnsi="Arial" w:cs="Arial"/>
          <w:bCs/>
          <w:color w:val="0072CE"/>
          <w:kern w:val="32"/>
          <w:sz w:val="48"/>
          <w:szCs w:val="48"/>
        </w:rPr>
      </w:pPr>
      <w:r w:rsidRPr="002D7FA1">
        <w:rPr>
          <w:rFonts w:ascii="Arial" w:hAnsi="Arial" w:cs="Arial"/>
          <w:noProof/>
          <w:lang w:eastAsia="en-AU"/>
        </w:rPr>
        <w:drawing>
          <wp:anchor distT="0" distB="0" distL="114300" distR="114300" simplePos="0" relativeHeight="251663360" behindDoc="0" locked="0" layoutInCell="1" allowOverlap="1" wp14:anchorId="2381D72E" wp14:editId="21DE4A1F">
            <wp:simplePos x="0" y="0"/>
            <wp:positionH relativeFrom="page">
              <wp:align>right</wp:align>
            </wp:positionH>
            <wp:positionV relativeFrom="paragraph">
              <wp:posOffset>4432300</wp:posOffset>
            </wp:positionV>
            <wp:extent cx="2381250" cy="647700"/>
            <wp:effectExtent l="0" t="0" r="0" b="0"/>
            <wp:wrapNone/>
            <wp:docPr id="2" name="Picture 2" descr="\\internal.vic.gov.au\DPC\HomeDirs1\vicu4mx\Desktop\Brand_Victoria_-_Aboriginal_Victoria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HomeDirs1\vicu4mx\Desktop\Brand_Victoria_-_Aboriginal_Victoria_logo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1E6676" w:rsidRPr="002D7FA1">
        <w:rPr>
          <w:rFonts w:ascii="Arial" w:hAnsi="Arial" w:cs="Arial"/>
          <w:noProof/>
          <w:lang w:eastAsia="en-AU"/>
        </w:rPr>
        <w:drawing>
          <wp:anchor distT="0" distB="0" distL="114300" distR="114300" simplePos="0" relativeHeight="251661312" behindDoc="0" locked="0" layoutInCell="1" allowOverlap="1" wp14:anchorId="5787A01D" wp14:editId="37D3F256">
            <wp:simplePos x="0" y="0"/>
            <wp:positionH relativeFrom="page">
              <wp:align>right</wp:align>
            </wp:positionH>
            <wp:positionV relativeFrom="paragraph">
              <wp:posOffset>7728536</wp:posOffset>
            </wp:positionV>
            <wp:extent cx="2381250" cy="647700"/>
            <wp:effectExtent l="0" t="0" r="0" b="0"/>
            <wp:wrapNone/>
            <wp:docPr id="9" name="Picture 9" descr="\\internal.vic.gov.au\DPC\HomeDirs1\vicu4mx\Desktop\Brand_Victoria_-_Aboriginal_Victoria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HomeDirs1\vicu4mx\Desktop\Brand_Victoria_-_Aboriginal_Victoria_logo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1E6676" w:rsidRPr="002D7FA1">
        <w:rPr>
          <w:rFonts w:ascii="Arial" w:eastAsia="MS Gothic" w:hAnsi="Arial" w:cs="Arial"/>
          <w:bCs/>
          <w:color w:val="0072CE"/>
          <w:kern w:val="32"/>
          <w:sz w:val="48"/>
          <w:szCs w:val="48"/>
        </w:rPr>
        <w:br w:type="page"/>
      </w:r>
    </w:p>
    <w:sdt>
      <w:sdtPr>
        <w:rPr>
          <w:rFonts w:ascii="Arial" w:eastAsiaTheme="minorHAnsi" w:hAnsi="Arial" w:cs="Arial"/>
          <w:color w:val="auto"/>
          <w:sz w:val="22"/>
          <w:szCs w:val="22"/>
          <w:lang w:val="en-AU"/>
        </w:rPr>
        <w:id w:val="-1682884050"/>
        <w:docPartObj>
          <w:docPartGallery w:val="Table of Contents"/>
          <w:docPartUnique/>
        </w:docPartObj>
      </w:sdtPr>
      <w:sdtEndPr>
        <w:rPr>
          <w:b/>
          <w:bCs/>
          <w:noProof/>
        </w:rPr>
      </w:sdtEndPr>
      <w:sdtContent>
        <w:p w14:paraId="7FEF0D9E" w14:textId="022A58AA" w:rsidR="0065117B" w:rsidRPr="002D7FA1" w:rsidRDefault="0065117B">
          <w:pPr>
            <w:pStyle w:val="TOCHeading"/>
            <w:rPr>
              <w:rFonts w:ascii="Arial" w:hAnsi="Arial" w:cs="Arial"/>
            </w:rPr>
          </w:pPr>
          <w:r w:rsidRPr="002D7FA1">
            <w:rPr>
              <w:rFonts w:ascii="Arial" w:hAnsi="Arial" w:cs="Arial"/>
            </w:rPr>
            <w:t>Contents</w:t>
          </w:r>
        </w:p>
        <w:p w14:paraId="2FE1C4AD" w14:textId="1C3D2DF1" w:rsidR="006214D4" w:rsidRDefault="0065117B" w:rsidP="006214D4">
          <w:pPr>
            <w:pStyle w:val="TOC2"/>
            <w:tabs>
              <w:tab w:val="right" w:leader="dot" w:pos="9016"/>
            </w:tabs>
            <w:rPr>
              <w:rFonts w:eastAsiaTheme="minorEastAsia"/>
              <w:noProof/>
              <w:lang w:eastAsia="en-AU"/>
            </w:rPr>
          </w:pPr>
          <w:r w:rsidRPr="002D7FA1">
            <w:rPr>
              <w:rFonts w:ascii="Arial" w:hAnsi="Arial" w:cs="Arial"/>
            </w:rPr>
            <w:fldChar w:fldCharType="begin"/>
          </w:r>
          <w:r w:rsidRPr="002D7FA1">
            <w:rPr>
              <w:rFonts w:ascii="Arial" w:hAnsi="Arial" w:cs="Arial"/>
            </w:rPr>
            <w:instrText xml:space="preserve"> TOC \o "1-3" \h \z \u </w:instrText>
          </w:r>
          <w:r w:rsidRPr="002D7FA1">
            <w:rPr>
              <w:rFonts w:ascii="Arial" w:hAnsi="Arial" w:cs="Arial"/>
            </w:rPr>
            <w:fldChar w:fldCharType="separate"/>
          </w:r>
          <w:hyperlink w:anchor="_Toc52181489" w:history="1">
            <w:r w:rsidR="006214D4" w:rsidRPr="00964C50">
              <w:rPr>
                <w:rStyle w:val="Hyperlink"/>
                <w:rFonts w:ascii="Arial" w:hAnsi="Arial" w:cs="Arial"/>
                <w:noProof/>
              </w:rPr>
              <w:t>Introduction</w:t>
            </w:r>
            <w:r w:rsidR="006214D4">
              <w:rPr>
                <w:noProof/>
                <w:webHidden/>
              </w:rPr>
              <w:tab/>
            </w:r>
            <w:r w:rsidR="006214D4">
              <w:rPr>
                <w:noProof/>
                <w:webHidden/>
              </w:rPr>
              <w:fldChar w:fldCharType="begin"/>
            </w:r>
            <w:r w:rsidR="006214D4">
              <w:rPr>
                <w:noProof/>
                <w:webHidden/>
              </w:rPr>
              <w:instrText xml:space="preserve"> PAGEREF _Toc52181489 \h </w:instrText>
            </w:r>
            <w:r w:rsidR="006214D4">
              <w:rPr>
                <w:noProof/>
                <w:webHidden/>
              </w:rPr>
            </w:r>
            <w:r w:rsidR="006214D4">
              <w:rPr>
                <w:noProof/>
                <w:webHidden/>
              </w:rPr>
              <w:fldChar w:fldCharType="separate"/>
            </w:r>
            <w:r w:rsidR="006214D4">
              <w:rPr>
                <w:noProof/>
                <w:webHidden/>
              </w:rPr>
              <w:t>3</w:t>
            </w:r>
            <w:r w:rsidR="006214D4">
              <w:rPr>
                <w:noProof/>
                <w:webHidden/>
              </w:rPr>
              <w:fldChar w:fldCharType="end"/>
            </w:r>
          </w:hyperlink>
        </w:p>
        <w:p w14:paraId="0342E257" w14:textId="26642572" w:rsidR="006214D4" w:rsidRDefault="00B7084B" w:rsidP="006214D4">
          <w:pPr>
            <w:pStyle w:val="TOC2"/>
            <w:tabs>
              <w:tab w:val="right" w:leader="dot" w:pos="9016"/>
            </w:tabs>
            <w:rPr>
              <w:rFonts w:eastAsiaTheme="minorEastAsia"/>
              <w:noProof/>
              <w:lang w:eastAsia="en-AU"/>
            </w:rPr>
          </w:pPr>
          <w:hyperlink w:anchor="_Toc52181490" w:history="1">
            <w:r w:rsidR="006214D4" w:rsidRPr="00964C50">
              <w:rPr>
                <w:rStyle w:val="Hyperlink"/>
                <w:rFonts w:ascii="Arial" w:eastAsia="MS Gothic" w:hAnsi="Arial" w:cs="Arial"/>
                <w:bCs/>
                <w:iCs/>
                <w:noProof/>
              </w:rPr>
              <w:t>Parties to the ACHLMA</w:t>
            </w:r>
            <w:r w:rsidR="006214D4">
              <w:rPr>
                <w:noProof/>
                <w:webHidden/>
              </w:rPr>
              <w:tab/>
            </w:r>
            <w:r w:rsidR="006214D4">
              <w:rPr>
                <w:noProof/>
                <w:webHidden/>
              </w:rPr>
              <w:fldChar w:fldCharType="begin"/>
            </w:r>
            <w:r w:rsidR="006214D4">
              <w:rPr>
                <w:noProof/>
                <w:webHidden/>
              </w:rPr>
              <w:instrText xml:space="preserve"> PAGEREF _Toc52181490 \h </w:instrText>
            </w:r>
            <w:r w:rsidR="006214D4">
              <w:rPr>
                <w:noProof/>
                <w:webHidden/>
              </w:rPr>
            </w:r>
            <w:r w:rsidR="006214D4">
              <w:rPr>
                <w:noProof/>
                <w:webHidden/>
              </w:rPr>
              <w:fldChar w:fldCharType="separate"/>
            </w:r>
            <w:r w:rsidR="006214D4">
              <w:rPr>
                <w:noProof/>
                <w:webHidden/>
              </w:rPr>
              <w:t>3</w:t>
            </w:r>
            <w:r w:rsidR="006214D4">
              <w:rPr>
                <w:noProof/>
                <w:webHidden/>
              </w:rPr>
              <w:fldChar w:fldCharType="end"/>
            </w:r>
          </w:hyperlink>
        </w:p>
        <w:p w14:paraId="37F1CDA4" w14:textId="13F83F95" w:rsidR="006214D4" w:rsidRDefault="00B7084B" w:rsidP="006214D4">
          <w:pPr>
            <w:pStyle w:val="TOC2"/>
            <w:tabs>
              <w:tab w:val="right" w:leader="dot" w:pos="9016"/>
            </w:tabs>
            <w:rPr>
              <w:rFonts w:eastAsiaTheme="minorEastAsia"/>
              <w:noProof/>
              <w:lang w:eastAsia="en-AU"/>
            </w:rPr>
          </w:pPr>
          <w:hyperlink w:anchor="_Toc52181491" w:history="1">
            <w:r w:rsidR="006214D4" w:rsidRPr="00964C50">
              <w:rPr>
                <w:rStyle w:val="Hyperlink"/>
                <w:rFonts w:ascii="Arial" w:eastAsia="MS Gothic" w:hAnsi="Arial" w:cs="Arial"/>
                <w:bCs/>
                <w:iCs/>
                <w:noProof/>
              </w:rPr>
              <w:t>Schedule 1: Agreement Area</w:t>
            </w:r>
            <w:r w:rsidR="006214D4">
              <w:rPr>
                <w:noProof/>
                <w:webHidden/>
              </w:rPr>
              <w:tab/>
            </w:r>
            <w:r w:rsidR="006214D4">
              <w:rPr>
                <w:noProof/>
                <w:webHidden/>
              </w:rPr>
              <w:fldChar w:fldCharType="begin"/>
            </w:r>
            <w:r w:rsidR="006214D4">
              <w:rPr>
                <w:noProof/>
                <w:webHidden/>
              </w:rPr>
              <w:instrText xml:space="preserve"> PAGEREF _Toc52181491 \h </w:instrText>
            </w:r>
            <w:r w:rsidR="006214D4">
              <w:rPr>
                <w:noProof/>
                <w:webHidden/>
              </w:rPr>
            </w:r>
            <w:r w:rsidR="006214D4">
              <w:rPr>
                <w:noProof/>
                <w:webHidden/>
              </w:rPr>
              <w:fldChar w:fldCharType="separate"/>
            </w:r>
            <w:r w:rsidR="006214D4">
              <w:rPr>
                <w:noProof/>
                <w:webHidden/>
              </w:rPr>
              <w:t>3</w:t>
            </w:r>
            <w:r w:rsidR="006214D4">
              <w:rPr>
                <w:noProof/>
                <w:webHidden/>
              </w:rPr>
              <w:fldChar w:fldCharType="end"/>
            </w:r>
          </w:hyperlink>
        </w:p>
        <w:p w14:paraId="526AE299" w14:textId="22566B53" w:rsidR="006214D4" w:rsidRDefault="00B7084B" w:rsidP="006214D4">
          <w:pPr>
            <w:pStyle w:val="TOC3"/>
            <w:ind w:left="220"/>
            <w:rPr>
              <w:rFonts w:eastAsiaTheme="minorEastAsia"/>
              <w:noProof/>
              <w:lang w:eastAsia="en-AU"/>
            </w:rPr>
          </w:pPr>
          <w:hyperlink w:anchor="_Toc52181492" w:history="1">
            <w:r w:rsidR="006214D4" w:rsidRPr="00964C50">
              <w:rPr>
                <w:rStyle w:val="Hyperlink"/>
                <w:rFonts w:ascii="Arial" w:hAnsi="Arial" w:cs="Arial"/>
                <w:noProof/>
              </w:rPr>
              <w:t>Restricted access areas and areas of exclusion</w:t>
            </w:r>
            <w:r w:rsidR="006214D4">
              <w:rPr>
                <w:noProof/>
                <w:webHidden/>
              </w:rPr>
              <w:tab/>
            </w:r>
            <w:r w:rsidR="006214D4">
              <w:rPr>
                <w:noProof/>
                <w:webHidden/>
              </w:rPr>
              <w:fldChar w:fldCharType="begin"/>
            </w:r>
            <w:r w:rsidR="006214D4">
              <w:rPr>
                <w:noProof/>
                <w:webHidden/>
              </w:rPr>
              <w:instrText xml:space="preserve"> PAGEREF _Toc52181492 \h </w:instrText>
            </w:r>
            <w:r w:rsidR="006214D4">
              <w:rPr>
                <w:noProof/>
                <w:webHidden/>
              </w:rPr>
            </w:r>
            <w:r w:rsidR="006214D4">
              <w:rPr>
                <w:noProof/>
                <w:webHidden/>
              </w:rPr>
              <w:fldChar w:fldCharType="separate"/>
            </w:r>
            <w:r w:rsidR="006214D4">
              <w:rPr>
                <w:noProof/>
                <w:webHidden/>
              </w:rPr>
              <w:t>4</w:t>
            </w:r>
            <w:r w:rsidR="006214D4">
              <w:rPr>
                <w:noProof/>
                <w:webHidden/>
              </w:rPr>
              <w:fldChar w:fldCharType="end"/>
            </w:r>
          </w:hyperlink>
        </w:p>
        <w:p w14:paraId="6983E624" w14:textId="4776DEF8" w:rsidR="006214D4" w:rsidRPr="006214D4" w:rsidRDefault="00B7084B" w:rsidP="006214D4">
          <w:pPr>
            <w:pStyle w:val="TOC2"/>
            <w:tabs>
              <w:tab w:val="right" w:leader="dot" w:pos="9016"/>
            </w:tabs>
            <w:rPr>
              <w:rFonts w:eastAsiaTheme="minorEastAsia"/>
              <w:noProof/>
              <w:lang w:eastAsia="en-AU"/>
            </w:rPr>
          </w:pPr>
          <w:hyperlink w:anchor="_Toc52181493" w:history="1">
            <w:r w:rsidR="006214D4" w:rsidRPr="006214D4">
              <w:rPr>
                <w:rStyle w:val="Hyperlink"/>
                <w:rFonts w:ascii="Arial" w:eastAsia="MS Gothic" w:hAnsi="Arial" w:cs="Arial"/>
                <w:iCs/>
                <w:noProof/>
              </w:rPr>
              <w:t>Schedule 2: Aboriginal cultural heritage assessment</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_Toc52181493 \h </w:instrText>
            </w:r>
            <w:r w:rsidR="006214D4" w:rsidRPr="006214D4">
              <w:rPr>
                <w:noProof/>
                <w:webHidden/>
              </w:rPr>
            </w:r>
            <w:r w:rsidR="006214D4" w:rsidRPr="006214D4">
              <w:rPr>
                <w:noProof/>
                <w:webHidden/>
              </w:rPr>
              <w:fldChar w:fldCharType="separate"/>
            </w:r>
            <w:r w:rsidR="006214D4" w:rsidRPr="006214D4">
              <w:rPr>
                <w:noProof/>
                <w:webHidden/>
              </w:rPr>
              <w:t>4</w:t>
            </w:r>
            <w:r w:rsidR="006214D4" w:rsidRPr="006214D4">
              <w:rPr>
                <w:noProof/>
                <w:webHidden/>
              </w:rPr>
              <w:fldChar w:fldCharType="end"/>
            </w:r>
          </w:hyperlink>
        </w:p>
        <w:p w14:paraId="0420D5C3" w14:textId="6936056D" w:rsidR="006214D4" w:rsidRPr="006214D4" w:rsidRDefault="00B7084B" w:rsidP="006214D4">
          <w:pPr>
            <w:pStyle w:val="TOC3"/>
            <w:ind w:left="220"/>
            <w:rPr>
              <w:rFonts w:eastAsiaTheme="minorEastAsia"/>
              <w:noProof/>
              <w:lang w:eastAsia="en-AU"/>
            </w:rPr>
          </w:pPr>
          <w:hyperlink w:anchor="_Toc52181494" w:history="1">
            <w:r w:rsidR="006214D4" w:rsidRPr="006214D4">
              <w:rPr>
                <w:rStyle w:val="Hyperlink"/>
                <w:rFonts w:ascii="Arial" w:eastAsia="MS Gothic" w:hAnsi="Arial" w:cs="Arial"/>
                <w:noProof/>
              </w:rPr>
              <w:t>Aboriginal cultural heritage assessment</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_Toc52181494 \h </w:instrText>
            </w:r>
            <w:r w:rsidR="006214D4" w:rsidRPr="006214D4">
              <w:rPr>
                <w:noProof/>
                <w:webHidden/>
              </w:rPr>
            </w:r>
            <w:r w:rsidR="006214D4" w:rsidRPr="006214D4">
              <w:rPr>
                <w:noProof/>
                <w:webHidden/>
              </w:rPr>
              <w:fldChar w:fldCharType="separate"/>
            </w:r>
            <w:r w:rsidR="006214D4" w:rsidRPr="006214D4">
              <w:rPr>
                <w:noProof/>
                <w:webHidden/>
              </w:rPr>
              <w:t>4</w:t>
            </w:r>
            <w:r w:rsidR="006214D4" w:rsidRPr="006214D4">
              <w:rPr>
                <w:noProof/>
                <w:webHidden/>
              </w:rPr>
              <w:fldChar w:fldCharType="end"/>
            </w:r>
          </w:hyperlink>
        </w:p>
        <w:p w14:paraId="7AB555C7" w14:textId="03594884" w:rsidR="006214D4" w:rsidRPr="006214D4" w:rsidRDefault="00B7084B" w:rsidP="006214D4">
          <w:pPr>
            <w:pStyle w:val="TOC3"/>
            <w:ind w:left="220"/>
            <w:rPr>
              <w:rFonts w:eastAsiaTheme="minorEastAsia"/>
              <w:noProof/>
              <w:lang w:eastAsia="en-AU"/>
            </w:rPr>
          </w:pPr>
          <w:hyperlink w:anchor="_Toc52181495" w:history="1">
            <w:r w:rsidR="006214D4" w:rsidRPr="006214D4">
              <w:rPr>
                <w:rStyle w:val="Hyperlink"/>
                <w:rFonts w:ascii="Arial" w:eastAsia="MS Gothic" w:hAnsi="Arial" w:cs="Arial"/>
                <w:noProof/>
              </w:rPr>
              <w:t>Aboriginal cultural heritage in the Agreement Area</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_Toc52181495 \h </w:instrText>
            </w:r>
            <w:r w:rsidR="006214D4" w:rsidRPr="006214D4">
              <w:rPr>
                <w:noProof/>
                <w:webHidden/>
              </w:rPr>
            </w:r>
            <w:r w:rsidR="006214D4" w:rsidRPr="006214D4">
              <w:rPr>
                <w:noProof/>
                <w:webHidden/>
              </w:rPr>
              <w:fldChar w:fldCharType="separate"/>
            </w:r>
            <w:r w:rsidR="006214D4" w:rsidRPr="006214D4">
              <w:rPr>
                <w:noProof/>
                <w:webHidden/>
              </w:rPr>
              <w:t>4</w:t>
            </w:r>
            <w:r w:rsidR="006214D4" w:rsidRPr="006214D4">
              <w:rPr>
                <w:noProof/>
                <w:webHidden/>
              </w:rPr>
              <w:fldChar w:fldCharType="end"/>
            </w:r>
          </w:hyperlink>
        </w:p>
        <w:p w14:paraId="19A8BF7D" w14:textId="0C5EF9C6" w:rsidR="006214D4" w:rsidRPr="006214D4" w:rsidRDefault="00B7084B" w:rsidP="006214D4">
          <w:pPr>
            <w:pStyle w:val="TOC2"/>
            <w:tabs>
              <w:tab w:val="right" w:leader="dot" w:pos="9016"/>
            </w:tabs>
            <w:rPr>
              <w:rFonts w:eastAsiaTheme="minorEastAsia"/>
              <w:noProof/>
              <w:lang w:eastAsia="en-AU"/>
            </w:rPr>
          </w:pPr>
          <w:hyperlink w:anchor="_Toc52181496" w:history="1">
            <w:r w:rsidR="006214D4" w:rsidRPr="006214D4">
              <w:rPr>
                <w:rStyle w:val="Hyperlink"/>
                <w:rFonts w:ascii="Arial" w:eastAsia="MS Gothic" w:hAnsi="Arial" w:cs="Arial"/>
                <w:iCs/>
                <w:noProof/>
              </w:rPr>
              <w:t>Schedule 3: Land Management Activities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_Toc52181496 \h </w:instrText>
            </w:r>
            <w:r w:rsidR="006214D4" w:rsidRPr="006214D4">
              <w:rPr>
                <w:noProof/>
                <w:webHidden/>
              </w:rPr>
            </w:r>
            <w:r w:rsidR="006214D4" w:rsidRPr="006214D4">
              <w:rPr>
                <w:noProof/>
                <w:webHidden/>
              </w:rPr>
              <w:fldChar w:fldCharType="separate"/>
            </w:r>
            <w:r w:rsidR="006214D4" w:rsidRPr="006214D4">
              <w:rPr>
                <w:noProof/>
                <w:webHidden/>
              </w:rPr>
              <w:t>5</w:t>
            </w:r>
            <w:r w:rsidR="006214D4" w:rsidRPr="006214D4">
              <w:rPr>
                <w:noProof/>
                <w:webHidden/>
              </w:rPr>
              <w:fldChar w:fldCharType="end"/>
            </w:r>
          </w:hyperlink>
        </w:p>
        <w:p w14:paraId="79C6CC30" w14:textId="5ECDADC8" w:rsidR="006214D4" w:rsidRPr="006214D4" w:rsidRDefault="00B7084B" w:rsidP="006214D4">
          <w:pPr>
            <w:pStyle w:val="TOC3"/>
            <w:ind w:left="220"/>
            <w:rPr>
              <w:rFonts w:eastAsiaTheme="minorEastAsia"/>
              <w:noProof/>
              <w:lang w:eastAsia="en-AU"/>
            </w:rPr>
          </w:pPr>
          <w:hyperlink w:anchor="_Toc52181497" w:history="1">
            <w:r w:rsidR="006214D4" w:rsidRPr="006214D4">
              <w:rPr>
                <w:rStyle w:val="Hyperlink"/>
                <w:rFonts w:ascii="Arial" w:eastAsia="MS Gothic" w:hAnsi="Arial" w:cs="Arial"/>
                <w:noProof/>
              </w:rPr>
              <w:t>What types of land management activities can be included?</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_Toc52181497 \h </w:instrText>
            </w:r>
            <w:r w:rsidR="006214D4" w:rsidRPr="006214D4">
              <w:rPr>
                <w:noProof/>
                <w:webHidden/>
              </w:rPr>
            </w:r>
            <w:r w:rsidR="006214D4" w:rsidRPr="006214D4">
              <w:rPr>
                <w:noProof/>
                <w:webHidden/>
              </w:rPr>
              <w:fldChar w:fldCharType="separate"/>
            </w:r>
            <w:r w:rsidR="006214D4" w:rsidRPr="006214D4">
              <w:rPr>
                <w:noProof/>
                <w:webHidden/>
              </w:rPr>
              <w:t>6</w:t>
            </w:r>
            <w:r w:rsidR="006214D4" w:rsidRPr="006214D4">
              <w:rPr>
                <w:noProof/>
                <w:webHidden/>
              </w:rPr>
              <w:fldChar w:fldCharType="end"/>
            </w:r>
          </w:hyperlink>
        </w:p>
        <w:p w14:paraId="5A944CF7" w14:textId="2F9CFDFC" w:rsidR="006214D4" w:rsidRPr="006214D4" w:rsidRDefault="00B7084B" w:rsidP="006214D4">
          <w:pPr>
            <w:pStyle w:val="TOC3"/>
            <w:ind w:left="220"/>
            <w:rPr>
              <w:rFonts w:eastAsiaTheme="minorEastAsia"/>
              <w:noProof/>
              <w:lang w:eastAsia="en-AU"/>
            </w:rPr>
          </w:pPr>
          <w:hyperlink w:anchor="_Toc52181498" w:history="1">
            <w:r w:rsidR="006214D4" w:rsidRPr="006214D4">
              <w:rPr>
                <w:rStyle w:val="Hyperlink"/>
                <w:rFonts w:ascii="Arial" w:eastAsia="MS Gothic" w:hAnsi="Arial" w:cs="Arial"/>
                <w:noProof/>
              </w:rPr>
              <w:t>Machinery and hand-held tools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_Toc52181498 \h </w:instrText>
            </w:r>
            <w:r w:rsidR="006214D4" w:rsidRPr="006214D4">
              <w:rPr>
                <w:noProof/>
                <w:webHidden/>
              </w:rPr>
            </w:r>
            <w:r w:rsidR="006214D4" w:rsidRPr="006214D4">
              <w:rPr>
                <w:noProof/>
                <w:webHidden/>
              </w:rPr>
              <w:fldChar w:fldCharType="separate"/>
            </w:r>
            <w:r w:rsidR="006214D4" w:rsidRPr="006214D4">
              <w:rPr>
                <w:noProof/>
                <w:webHidden/>
              </w:rPr>
              <w:t>6</w:t>
            </w:r>
            <w:r w:rsidR="006214D4" w:rsidRPr="006214D4">
              <w:rPr>
                <w:noProof/>
                <w:webHidden/>
              </w:rPr>
              <w:fldChar w:fldCharType="end"/>
            </w:r>
          </w:hyperlink>
        </w:p>
        <w:p w14:paraId="06597F91" w14:textId="07BC44F9" w:rsidR="006214D4" w:rsidRPr="006214D4" w:rsidRDefault="00B7084B" w:rsidP="006214D4">
          <w:pPr>
            <w:pStyle w:val="TOC3"/>
            <w:ind w:left="220"/>
            <w:rPr>
              <w:rFonts w:eastAsiaTheme="minorEastAsia"/>
              <w:noProof/>
              <w:lang w:eastAsia="en-AU"/>
            </w:rPr>
          </w:pPr>
          <w:hyperlink w:anchor="_Toc52181499" w:history="1">
            <w:r w:rsidR="006214D4" w:rsidRPr="006214D4">
              <w:rPr>
                <w:rStyle w:val="Hyperlink"/>
                <w:rFonts w:ascii="Arial" w:eastAsia="MS Gothic" w:hAnsi="Arial" w:cs="Arial"/>
                <w:noProof/>
              </w:rPr>
              <w:t>Who will undertake the land management activities?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_Toc52181499 \h </w:instrText>
            </w:r>
            <w:r w:rsidR="006214D4" w:rsidRPr="006214D4">
              <w:rPr>
                <w:noProof/>
                <w:webHidden/>
              </w:rPr>
            </w:r>
            <w:r w:rsidR="006214D4" w:rsidRPr="006214D4">
              <w:rPr>
                <w:noProof/>
                <w:webHidden/>
              </w:rPr>
              <w:fldChar w:fldCharType="separate"/>
            </w:r>
            <w:r w:rsidR="006214D4" w:rsidRPr="006214D4">
              <w:rPr>
                <w:noProof/>
                <w:webHidden/>
              </w:rPr>
              <w:t>6</w:t>
            </w:r>
            <w:r w:rsidR="006214D4" w:rsidRPr="006214D4">
              <w:rPr>
                <w:noProof/>
                <w:webHidden/>
              </w:rPr>
              <w:fldChar w:fldCharType="end"/>
            </w:r>
          </w:hyperlink>
        </w:p>
        <w:p w14:paraId="327F9D5E" w14:textId="37938952" w:rsidR="006214D4" w:rsidRPr="006214D4" w:rsidRDefault="00B7084B" w:rsidP="006214D4">
          <w:pPr>
            <w:pStyle w:val="TOC3"/>
            <w:ind w:left="220"/>
            <w:rPr>
              <w:rFonts w:eastAsiaTheme="minorEastAsia"/>
              <w:noProof/>
              <w:lang w:eastAsia="en-AU"/>
            </w:rPr>
          </w:pPr>
          <w:hyperlink w:anchor="_Toc52181500" w:history="1">
            <w:r w:rsidR="006214D4" w:rsidRPr="006214D4">
              <w:rPr>
                <w:rStyle w:val="Hyperlink"/>
                <w:rFonts w:ascii="Arial" w:eastAsia="MS Gothic" w:hAnsi="Arial" w:cs="Arial"/>
                <w:noProof/>
              </w:rPr>
              <w:t>Protective works at Aboriginal places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_Toc52181500 \h </w:instrText>
            </w:r>
            <w:r w:rsidR="006214D4" w:rsidRPr="006214D4">
              <w:rPr>
                <w:noProof/>
                <w:webHidden/>
              </w:rPr>
            </w:r>
            <w:r w:rsidR="006214D4" w:rsidRPr="006214D4">
              <w:rPr>
                <w:noProof/>
                <w:webHidden/>
              </w:rPr>
              <w:fldChar w:fldCharType="separate"/>
            </w:r>
            <w:r w:rsidR="006214D4" w:rsidRPr="006214D4">
              <w:rPr>
                <w:noProof/>
                <w:webHidden/>
              </w:rPr>
              <w:t>6</w:t>
            </w:r>
            <w:r w:rsidR="006214D4" w:rsidRPr="006214D4">
              <w:rPr>
                <w:noProof/>
                <w:webHidden/>
              </w:rPr>
              <w:fldChar w:fldCharType="end"/>
            </w:r>
          </w:hyperlink>
        </w:p>
        <w:p w14:paraId="64C4E1C2" w14:textId="75C76AE6" w:rsidR="006214D4" w:rsidRPr="006214D4" w:rsidRDefault="00B7084B" w:rsidP="006214D4">
          <w:pPr>
            <w:pStyle w:val="TOC2"/>
            <w:tabs>
              <w:tab w:val="right" w:leader="dot" w:pos="9016"/>
            </w:tabs>
            <w:rPr>
              <w:rFonts w:eastAsiaTheme="minorEastAsia"/>
              <w:noProof/>
              <w:lang w:eastAsia="en-AU"/>
            </w:rPr>
          </w:pPr>
          <w:hyperlink w:anchor="_Toc52181501" w:history="1">
            <w:r w:rsidR="006214D4" w:rsidRPr="006214D4">
              <w:rPr>
                <w:rStyle w:val="Hyperlink"/>
                <w:rFonts w:ascii="Arial" w:eastAsia="MS Gothic" w:hAnsi="Arial" w:cs="Arial"/>
                <w:iCs/>
                <w:noProof/>
              </w:rPr>
              <w:t>Schedule 4: Payments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_Toc52181501 \h </w:instrText>
            </w:r>
            <w:r w:rsidR="006214D4" w:rsidRPr="006214D4">
              <w:rPr>
                <w:noProof/>
                <w:webHidden/>
              </w:rPr>
            </w:r>
            <w:r w:rsidR="006214D4" w:rsidRPr="006214D4">
              <w:rPr>
                <w:noProof/>
                <w:webHidden/>
              </w:rPr>
              <w:fldChar w:fldCharType="separate"/>
            </w:r>
            <w:r w:rsidR="006214D4" w:rsidRPr="006214D4">
              <w:rPr>
                <w:noProof/>
                <w:webHidden/>
              </w:rPr>
              <w:t>7</w:t>
            </w:r>
            <w:r w:rsidR="006214D4" w:rsidRPr="006214D4">
              <w:rPr>
                <w:noProof/>
                <w:webHidden/>
              </w:rPr>
              <w:fldChar w:fldCharType="end"/>
            </w:r>
          </w:hyperlink>
        </w:p>
        <w:p w14:paraId="7015BBAC" w14:textId="4BF286BF" w:rsidR="006214D4" w:rsidRPr="006214D4" w:rsidRDefault="00B7084B" w:rsidP="006214D4">
          <w:pPr>
            <w:pStyle w:val="TOC3"/>
            <w:ind w:left="220"/>
            <w:rPr>
              <w:rFonts w:eastAsiaTheme="minorEastAsia"/>
              <w:noProof/>
              <w:lang w:eastAsia="en-AU"/>
            </w:rPr>
          </w:pPr>
          <w:hyperlink w:anchor="_Toc52181502" w:history="1">
            <w:r w:rsidR="006214D4" w:rsidRPr="006214D4">
              <w:rPr>
                <w:rStyle w:val="Hyperlink"/>
                <w:rFonts w:ascii="Arial" w:eastAsia="MS Gothic" w:hAnsi="Arial" w:cs="Arial"/>
                <w:noProof/>
              </w:rPr>
              <w:t>Tracking payments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_Toc52181502 \h </w:instrText>
            </w:r>
            <w:r w:rsidR="006214D4" w:rsidRPr="006214D4">
              <w:rPr>
                <w:noProof/>
                <w:webHidden/>
              </w:rPr>
            </w:r>
            <w:r w:rsidR="006214D4" w:rsidRPr="006214D4">
              <w:rPr>
                <w:noProof/>
                <w:webHidden/>
              </w:rPr>
              <w:fldChar w:fldCharType="separate"/>
            </w:r>
            <w:r w:rsidR="006214D4" w:rsidRPr="006214D4">
              <w:rPr>
                <w:noProof/>
                <w:webHidden/>
              </w:rPr>
              <w:t>7</w:t>
            </w:r>
            <w:r w:rsidR="006214D4" w:rsidRPr="006214D4">
              <w:rPr>
                <w:noProof/>
                <w:webHidden/>
              </w:rPr>
              <w:fldChar w:fldCharType="end"/>
            </w:r>
          </w:hyperlink>
        </w:p>
        <w:p w14:paraId="0CCD9A6B" w14:textId="495EAEC7" w:rsidR="006214D4" w:rsidRPr="006214D4" w:rsidRDefault="00B7084B" w:rsidP="006214D4">
          <w:pPr>
            <w:pStyle w:val="TOC2"/>
            <w:tabs>
              <w:tab w:val="right" w:leader="dot" w:pos="9016"/>
            </w:tabs>
            <w:rPr>
              <w:rFonts w:eastAsiaTheme="minorEastAsia"/>
              <w:noProof/>
              <w:lang w:eastAsia="en-AU"/>
            </w:rPr>
          </w:pPr>
          <w:hyperlink w:anchor="_Toc52181503" w:history="1">
            <w:r w:rsidR="006214D4" w:rsidRPr="006214D4">
              <w:rPr>
                <w:rStyle w:val="Hyperlink"/>
                <w:rFonts w:ascii="Arial" w:eastAsia="MS Gothic" w:hAnsi="Arial" w:cs="Arial"/>
                <w:iCs/>
                <w:noProof/>
              </w:rPr>
              <w:t>Schedule 5: Cultural heritage management actions (conditions)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_Toc52181503 \h </w:instrText>
            </w:r>
            <w:r w:rsidR="006214D4" w:rsidRPr="006214D4">
              <w:rPr>
                <w:noProof/>
                <w:webHidden/>
              </w:rPr>
            </w:r>
            <w:r w:rsidR="006214D4" w:rsidRPr="006214D4">
              <w:rPr>
                <w:noProof/>
                <w:webHidden/>
              </w:rPr>
              <w:fldChar w:fldCharType="separate"/>
            </w:r>
            <w:r w:rsidR="006214D4" w:rsidRPr="006214D4">
              <w:rPr>
                <w:noProof/>
                <w:webHidden/>
              </w:rPr>
              <w:t>7</w:t>
            </w:r>
            <w:r w:rsidR="006214D4" w:rsidRPr="006214D4">
              <w:rPr>
                <w:noProof/>
                <w:webHidden/>
              </w:rPr>
              <w:fldChar w:fldCharType="end"/>
            </w:r>
          </w:hyperlink>
        </w:p>
        <w:p w14:paraId="46A9A1C2" w14:textId="2206CE1D" w:rsidR="006214D4" w:rsidRPr="006214D4" w:rsidRDefault="00B7084B" w:rsidP="006214D4">
          <w:pPr>
            <w:pStyle w:val="TOC3"/>
            <w:ind w:left="220"/>
            <w:rPr>
              <w:rFonts w:eastAsiaTheme="minorEastAsia"/>
              <w:noProof/>
              <w:lang w:eastAsia="en-AU"/>
            </w:rPr>
          </w:pPr>
          <w:hyperlink w:anchor="_Toc52181504" w:history="1">
            <w:r w:rsidR="006214D4" w:rsidRPr="006214D4">
              <w:rPr>
                <w:rStyle w:val="Hyperlink"/>
                <w:rFonts w:ascii="Arial" w:eastAsia="MS Gothic" w:hAnsi="Arial" w:cs="Arial"/>
                <w:noProof/>
              </w:rPr>
              <w:t>Developing Cultural Heritage Management Actions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_Toc52181504 \h </w:instrText>
            </w:r>
            <w:r w:rsidR="006214D4" w:rsidRPr="006214D4">
              <w:rPr>
                <w:noProof/>
                <w:webHidden/>
              </w:rPr>
            </w:r>
            <w:r w:rsidR="006214D4" w:rsidRPr="006214D4">
              <w:rPr>
                <w:noProof/>
                <w:webHidden/>
              </w:rPr>
              <w:fldChar w:fldCharType="separate"/>
            </w:r>
            <w:r w:rsidR="006214D4" w:rsidRPr="006214D4">
              <w:rPr>
                <w:noProof/>
                <w:webHidden/>
              </w:rPr>
              <w:t>7</w:t>
            </w:r>
            <w:r w:rsidR="006214D4" w:rsidRPr="006214D4">
              <w:rPr>
                <w:noProof/>
                <w:webHidden/>
              </w:rPr>
              <w:fldChar w:fldCharType="end"/>
            </w:r>
          </w:hyperlink>
        </w:p>
        <w:p w14:paraId="74AF73BA" w14:textId="6990C672" w:rsidR="006214D4" w:rsidRPr="006214D4" w:rsidRDefault="00B7084B" w:rsidP="006214D4">
          <w:pPr>
            <w:pStyle w:val="TOC3"/>
            <w:ind w:left="220"/>
            <w:rPr>
              <w:rFonts w:eastAsiaTheme="minorEastAsia"/>
              <w:noProof/>
              <w:lang w:eastAsia="en-AU"/>
            </w:rPr>
          </w:pPr>
          <w:hyperlink w:anchor="_Toc52181505" w:history="1">
            <w:r w:rsidR="006214D4" w:rsidRPr="006214D4">
              <w:rPr>
                <w:rStyle w:val="Hyperlink"/>
                <w:rFonts w:ascii="Arial" w:eastAsia="MS Gothic" w:hAnsi="Arial" w:cs="Arial"/>
                <w:noProof/>
              </w:rPr>
              <w:t>Keeping track</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_Toc52181505 \h </w:instrText>
            </w:r>
            <w:r w:rsidR="006214D4" w:rsidRPr="006214D4">
              <w:rPr>
                <w:noProof/>
                <w:webHidden/>
              </w:rPr>
            </w:r>
            <w:r w:rsidR="006214D4" w:rsidRPr="006214D4">
              <w:rPr>
                <w:noProof/>
                <w:webHidden/>
              </w:rPr>
              <w:fldChar w:fldCharType="separate"/>
            </w:r>
            <w:r w:rsidR="006214D4" w:rsidRPr="006214D4">
              <w:rPr>
                <w:noProof/>
                <w:webHidden/>
              </w:rPr>
              <w:t>10</w:t>
            </w:r>
            <w:r w:rsidR="006214D4" w:rsidRPr="006214D4">
              <w:rPr>
                <w:noProof/>
                <w:webHidden/>
              </w:rPr>
              <w:fldChar w:fldCharType="end"/>
            </w:r>
          </w:hyperlink>
        </w:p>
        <w:p w14:paraId="09F7A820" w14:textId="69DEA385" w:rsidR="006214D4" w:rsidRPr="006214D4" w:rsidRDefault="00B7084B" w:rsidP="006214D4">
          <w:pPr>
            <w:pStyle w:val="TOC2"/>
            <w:tabs>
              <w:tab w:val="right" w:leader="dot" w:pos="9016"/>
            </w:tabs>
            <w:rPr>
              <w:rFonts w:eastAsiaTheme="minorEastAsia"/>
              <w:noProof/>
              <w:lang w:eastAsia="en-AU"/>
            </w:rPr>
          </w:pPr>
          <w:hyperlink w:anchor="_Toc52181506" w:history="1">
            <w:r w:rsidR="006214D4" w:rsidRPr="006214D4">
              <w:rPr>
                <w:rStyle w:val="Hyperlink"/>
                <w:rFonts w:ascii="Arial" w:eastAsia="MS Gothic" w:hAnsi="Arial" w:cs="Arial"/>
                <w:iCs/>
                <w:noProof/>
              </w:rPr>
              <w:t>Schedule 6: Consultation</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_Toc52181506 \h </w:instrText>
            </w:r>
            <w:r w:rsidR="006214D4" w:rsidRPr="006214D4">
              <w:rPr>
                <w:noProof/>
                <w:webHidden/>
              </w:rPr>
            </w:r>
            <w:r w:rsidR="006214D4" w:rsidRPr="006214D4">
              <w:rPr>
                <w:noProof/>
                <w:webHidden/>
              </w:rPr>
              <w:fldChar w:fldCharType="separate"/>
            </w:r>
            <w:r w:rsidR="006214D4" w:rsidRPr="006214D4">
              <w:rPr>
                <w:noProof/>
                <w:webHidden/>
              </w:rPr>
              <w:t>10</w:t>
            </w:r>
            <w:r w:rsidR="006214D4" w:rsidRPr="006214D4">
              <w:rPr>
                <w:noProof/>
                <w:webHidden/>
              </w:rPr>
              <w:fldChar w:fldCharType="end"/>
            </w:r>
          </w:hyperlink>
        </w:p>
        <w:p w14:paraId="7CF98958" w14:textId="6FC1E856" w:rsidR="006214D4" w:rsidRPr="006214D4" w:rsidRDefault="00B7084B" w:rsidP="006214D4">
          <w:pPr>
            <w:pStyle w:val="TOC2"/>
            <w:tabs>
              <w:tab w:val="right" w:leader="dot" w:pos="9016"/>
            </w:tabs>
            <w:rPr>
              <w:rFonts w:eastAsiaTheme="minorEastAsia"/>
              <w:noProof/>
              <w:lang w:eastAsia="en-AU"/>
            </w:rPr>
          </w:pPr>
          <w:hyperlink w:anchor="_Toc52181507" w:history="1">
            <w:r w:rsidR="006214D4" w:rsidRPr="006214D4">
              <w:rPr>
                <w:rStyle w:val="Hyperlink"/>
                <w:rFonts w:ascii="Arial" w:eastAsia="MS Gothic" w:hAnsi="Arial" w:cs="Arial"/>
                <w:iCs/>
                <w:noProof/>
              </w:rPr>
              <w:t>Schedule 7: Other Matters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_Toc52181507 \h </w:instrText>
            </w:r>
            <w:r w:rsidR="006214D4" w:rsidRPr="006214D4">
              <w:rPr>
                <w:noProof/>
                <w:webHidden/>
              </w:rPr>
            </w:r>
            <w:r w:rsidR="006214D4" w:rsidRPr="006214D4">
              <w:rPr>
                <w:noProof/>
                <w:webHidden/>
              </w:rPr>
              <w:fldChar w:fldCharType="separate"/>
            </w:r>
            <w:r w:rsidR="006214D4" w:rsidRPr="006214D4">
              <w:rPr>
                <w:noProof/>
                <w:webHidden/>
              </w:rPr>
              <w:t>10</w:t>
            </w:r>
            <w:r w:rsidR="006214D4" w:rsidRPr="006214D4">
              <w:rPr>
                <w:noProof/>
                <w:webHidden/>
              </w:rPr>
              <w:fldChar w:fldCharType="end"/>
            </w:r>
          </w:hyperlink>
        </w:p>
        <w:p w14:paraId="0C16FE3E" w14:textId="4A8AC87D" w:rsidR="006214D4" w:rsidRPr="006214D4" w:rsidRDefault="00B7084B" w:rsidP="006214D4">
          <w:pPr>
            <w:pStyle w:val="TOC3"/>
            <w:ind w:left="220"/>
            <w:rPr>
              <w:rFonts w:eastAsiaTheme="minorEastAsia"/>
              <w:noProof/>
              <w:lang w:eastAsia="en-AU"/>
            </w:rPr>
          </w:pPr>
          <w:hyperlink w:anchor="_Toc52181508" w:history="1">
            <w:r w:rsidR="006214D4" w:rsidRPr="006214D4">
              <w:rPr>
                <w:rStyle w:val="Hyperlink"/>
                <w:rFonts w:ascii="Arial" w:eastAsia="MS Gothic" w:hAnsi="Arial" w:cs="Arial"/>
                <w:noProof/>
              </w:rPr>
              <w:t>Examples of Other Matters</w:t>
            </w:r>
            <w:r w:rsidR="006214D4" w:rsidRPr="006214D4">
              <w:rPr>
                <w:noProof/>
                <w:webHidden/>
              </w:rPr>
              <w:tab/>
            </w:r>
            <w:r w:rsidR="006214D4" w:rsidRPr="006214D4">
              <w:rPr>
                <w:noProof/>
                <w:webHidden/>
              </w:rPr>
              <w:fldChar w:fldCharType="begin"/>
            </w:r>
            <w:r w:rsidR="006214D4" w:rsidRPr="006214D4">
              <w:rPr>
                <w:noProof/>
                <w:webHidden/>
              </w:rPr>
              <w:instrText xml:space="preserve"> PAGEREF _Toc52181508 \h </w:instrText>
            </w:r>
            <w:r w:rsidR="006214D4" w:rsidRPr="006214D4">
              <w:rPr>
                <w:noProof/>
                <w:webHidden/>
              </w:rPr>
            </w:r>
            <w:r w:rsidR="006214D4" w:rsidRPr="006214D4">
              <w:rPr>
                <w:noProof/>
                <w:webHidden/>
              </w:rPr>
              <w:fldChar w:fldCharType="separate"/>
            </w:r>
            <w:r w:rsidR="006214D4" w:rsidRPr="006214D4">
              <w:rPr>
                <w:noProof/>
                <w:webHidden/>
              </w:rPr>
              <w:t>10</w:t>
            </w:r>
            <w:r w:rsidR="006214D4" w:rsidRPr="006214D4">
              <w:rPr>
                <w:noProof/>
                <w:webHidden/>
              </w:rPr>
              <w:fldChar w:fldCharType="end"/>
            </w:r>
          </w:hyperlink>
        </w:p>
        <w:p w14:paraId="10EA548C" w14:textId="69243B01" w:rsidR="0065117B" w:rsidRPr="002D7FA1" w:rsidRDefault="0065117B" w:rsidP="00B55C3E">
          <w:pPr>
            <w:spacing w:after="0"/>
            <w:rPr>
              <w:rFonts w:ascii="Arial" w:hAnsi="Arial" w:cs="Arial"/>
              <w:b/>
              <w:bCs/>
              <w:noProof/>
            </w:rPr>
          </w:pPr>
          <w:r w:rsidRPr="002D7FA1">
            <w:rPr>
              <w:rFonts w:ascii="Arial" w:hAnsi="Arial" w:cs="Arial"/>
              <w:b/>
              <w:bCs/>
              <w:noProof/>
            </w:rPr>
            <w:fldChar w:fldCharType="end"/>
          </w:r>
        </w:p>
      </w:sdtContent>
    </w:sdt>
    <w:p w14:paraId="6AA395B5" w14:textId="6C8BBDF2" w:rsidR="0065117B" w:rsidRPr="002D7FA1" w:rsidRDefault="007F2D21" w:rsidP="005E4885">
      <w:pPr>
        <w:spacing w:after="0"/>
        <w:jc w:val="center"/>
        <w:rPr>
          <w:rFonts w:ascii="Arial" w:hAnsi="Arial" w:cs="Arial"/>
        </w:rPr>
      </w:pPr>
      <w:r w:rsidRPr="002D7FA1">
        <w:rPr>
          <w:rFonts w:ascii="Arial" w:hAnsi="Arial" w:cs="Arial"/>
          <w:noProof/>
        </w:rPr>
        <w:drawing>
          <wp:inline distT="0" distB="0" distL="0" distR="0" wp14:anchorId="151FE3DE" wp14:editId="4F62F956">
            <wp:extent cx="2697347" cy="3157870"/>
            <wp:effectExtent l="0" t="0" r="8255" b="4445"/>
            <wp:docPr id="1" name="Picture 1" descr="A path with trees on the side of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813_082505.jpg"/>
                    <pic:cNvPicPr/>
                  </pic:nvPicPr>
                  <pic:blipFill rotWithShape="1">
                    <a:blip r:embed="rId11" cstate="print">
                      <a:extLst>
                        <a:ext uri="{28A0092B-C50C-407E-A947-70E740481C1C}">
                          <a14:useLocalDpi xmlns:a14="http://schemas.microsoft.com/office/drawing/2010/main" val="0"/>
                        </a:ext>
                      </a:extLst>
                    </a:blip>
                    <a:srcRect l="10979" t="14334" r="11367" b="17485"/>
                    <a:stretch/>
                  </pic:blipFill>
                  <pic:spPr bwMode="auto">
                    <a:xfrm>
                      <a:off x="0" y="0"/>
                      <a:ext cx="2712528" cy="3175643"/>
                    </a:xfrm>
                    <a:prstGeom prst="rect">
                      <a:avLst/>
                    </a:prstGeom>
                    <a:ln>
                      <a:noFill/>
                    </a:ln>
                    <a:extLst>
                      <a:ext uri="{53640926-AAD7-44D8-BBD7-CCE9431645EC}">
                        <a14:shadowObscured xmlns:a14="http://schemas.microsoft.com/office/drawing/2010/main"/>
                      </a:ext>
                    </a:extLst>
                  </pic:spPr>
                </pic:pic>
              </a:graphicData>
            </a:graphic>
          </wp:inline>
        </w:drawing>
      </w:r>
      <w:r w:rsidR="0065117B" w:rsidRPr="002D7FA1">
        <w:rPr>
          <w:rFonts w:ascii="Arial" w:hAnsi="Arial" w:cs="Arial"/>
        </w:rPr>
        <w:br w:type="page"/>
      </w:r>
    </w:p>
    <w:p w14:paraId="759289F8" w14:textId="364405E9" w:rsidR="00DE673A" w:rsidRPr="002D7FA1" w:rsidRDefault="009A4DA9" w:rsidP="0065117B">
      <w:pPr>
        <w:pStyle w:val="Style1"/>
        <w:rPr>
          <w:rFonts w:ascii="Arial" w:hAnsi="Arial" w:cs="Arial"/>
        </w:rPr>
      </w:pPr>
      <w:bookmarkStart w:id="1" w:name="_Toc52181489"/>
      <w:r w:rsidRPr="002D7FA1">
        <w:rPr>
          <w:rFonts w:ascii="Arial" w:hAnsi="Arial" w:cs="Arial"/>
        </w:rPr>
        <w:lastRenderedPageBreak/>
        <w:t>Introduction</w:t>
      </w:r>
      <w:bookmarkEnd w:id="1"/>
    </w:p>
    <w:p w14:paraId="55F9BDA7" w14:textId="0AF2890E" w:rsidR="003455B5" w:rsidRPr="002D7FA1" w:rsidRDefault="00BF390F" w:rsidP="004C5FB3">
      <w:pPr>
        <w:spacing w:line="300" w:lineRule="atLeast"/>
        <w:rPr>
          <w:rFonts w:ascii="Arial" w:eastAsia="Times" w:hAnsi="Arial" w:cs="Arial"/>
          <w:color w:val="000000"/>
        </w:rPr>
      </w:pPr>
      <w:r w:rsidRPr="002D7FA1">
        <w:rPr>
          <w:rFonts w:ascii="Arial" w:eastAsia="Times" w:hAnsi="Arial" w:cs="Arial"/>
          <w:color w:val="000000"/>
        </w:rPr>
        <w:t xml:space="preserve">An </w:t>
      </w:r>
      <w:r w:rsidR="00912E2E" w:rsidRPr="002D7FA1">
        <w:rPr>
          <w:rFonts w:ascii="Arial" w:eastAsia="Times" w:hAnsi="Arial" w:cs="Arial"/>
          <w:color w:val="000000"/>
        </w:rPr>
        <w:t>Aboriginal Cultural Heritage Land Management Agreement (</w:t>
      </w:r>
      <w:r w:rsidRPr="002D7FA1">
        <w:rPr>
          <w:rFonts w:ascii="Arial" w:eastAsia="Times" w:hAnsi="Arial" w:cs="Arial"/>
          <w:color w:val="000000"/>
        </w:rPr>
        <w:t>ACHLMA</w:t>
      </w:r>
      <w:r w:rsidR="00912E2E" w:rsidRPr="002D7FA1">
        <w:rPr>
          <w:rFonts w:ascii="Arial" w:eastAsia="Times" w:hAnsi="Arial" w:cs="Arial"/>
          <w:color w:val="000000"/>
        </w:rPr>
        <w:t xml:space="preserve">) is a voluntary agreement between a Registered Aboriginal Party (RAP) and a public land manager (PLM), as defined in the </w:t>
      </w:r>
      <w:r w:rsidR="00912E2E" w:rsidRPr="002D7FA1">
        <w:rPr>
          <w:rFonts w:ascii="Arial" w:eastAsia="Times" w:hAnsi="Arial" w:cs="Arial"/>
          <w:i/>
          <w:iCs/>
          <w:color w:val="000000"/>
        </w:rPr>
        <w:t>Aboriginal Heritage Act 2006</w:t>
      </w:r>
      <w:r w:rsidR="003455B5" w:rsidRPr="002D7FA1">
        <w:rPr>
          <w:rFonts w:ascii="Arial" w:eastAsia="Times" w:hAnsi="Arial" w:cs="Arial"/>
          <w:color w:val="000000"/>
        </w:rPr>
        <w:t>. The success of an ACHLMA is based on the foundations of a strong and genuine working relationship between the two parties.</w:t>
      </w:r>
      <w:r w:rsidR="00912E2E" w:rsidRPr="002D7FA1">
        <w:rPr>
          <w:rFonts w:ascii="Arial" w:eastAsia="Times" w:hAnsi="Arial" w:cs="Arial"/>
          <w:color w:val="000000"/>
        </w:rPr>
        <w:t xml:space="preserve"> </w:t>
      </w:r>
    </w:p>
    <w:p w14:paraId="186A9ACD" w14:textId="644B3B44" w:rsidR="00DD45AC" w:rsidRPr="002D7FA1" w:rsidRDefault="003455B5" w:rsidP="004C5FB3">
      <w:pPr>
        <w:spacing w:line="300" w:lineRule="atLeast"/>
        <w:rPr>
          <w:rFonts w:ascii="Arial" w:eastAsia="Times" w:hAnsi="Arial" w:cs="Arial"/>
          <w:color w:val="000000"/>
        </w:rPr>
      </w:pPr>
      <w:r w:rsidRPr="002D7FA1">
        <w:rPr>
          <w:rFonts w:ascii="Arial" w:eastAsia="Times" w:hAnsi="Arial" w:cs="Arial"/>
          <w:color w:val="000000"/>
        </w:rPr>
        <w:t>An ACHLMA m</w:t>
      </w:r>
      <w:r w:rsidR="00BF390F" w:rsidRPr="002D7FA1">
        <w:rPr>
          <w:rFonts w:ascii="Arial" w:eastAsia="Times" w:hAnsi="Arial" w:cs="Arial"/>
          <w:color w:val="000000"/>
        </w:rPr>
        <w:t>ust be presented in the Approved Form. Th</w:t>
      </w:r>
      <w:r w:rsidR="00A2464A" w:rsidRPr="002D7FA1">
        <w:rPr>
          <w:rFonts w:ascii="Arial" w:eastAsia="Times" w:hAnsi="Arial" w:cs="Arial"/>
          <w:color w:val="000000"/>
        </w:rPr>
        <w:t>i</w:t>
      </w:r>
      <w:r w:rsidR="00BF390F" w:rsidRPr="002D7FA1">
        <w:rPr>
          <w:rFonts w:ascii="Arial" w:eastAsia="Times" w:hAnsi="Arial" w:cs="Arial"/>
          <w:color w:val="000000"/>
        </w:rPr>
        <w:t>s ha</w:t>
      </w:r>
      <w:r w:rsidR="00A2464A" w:rsidRPr="002D7FA1">
        <w:rPr>
          <w:rFonts w:ascii="Arial" w:eastAsia="Times" w:hAnsi="Arial" w:cs="Arial"/>
          <w:color w:val="000000"/>
        </w:rPr>
        <w:t>s</w:t>
      </w:r>
      <w:r w:rsidR="00BF390F" w:rsidRPr="002D7FA1">
        <w:rPr>
          <w:rFonts w:ascii="Arial" w:eastAsia="Times" w:hAnsi="Arial" w:cs="Arial"/>
          <w:color w:val="000000"/>
        </w:rPr>
        <w:t xml:space="preserve"> been </w:t>
      </w:r>
      <w:r w:rsidR="00063A8C" w:rsidRPr="002D7FA1">
        <w:rPr>
          <w:rFonts w:ascii="Arial" w:eastAsia="Times" w:hAnsi="Arial" w:cs="Arial"/>
          <w:color w:val="000000"/>
        </w:rPr>
        <w:t>designed</w:t>
      </w:r>
      <w:r w:rsidR="004C5FB3" w:rsidRPr="002D7FA1">
        <w:rPr>
          <w:rFonts w:ascii="Arial" w:eastAsia="Times" w:hAnsi="Arial" w:cs="Arial"/>
          <w:color w:val="000000"/>
        </w:rPr>
        <w:t xml:space="preserve"> to be</w:t>
      </w:r>
      <w:r w:rsidR="003639FD" w:rsidRPr="002D7FA1">
        <w:rPr>
          <w:rFonts w:ascii="Arial" w:eastAsia="Times" w:hAnsi="Arial" w:cs="Arial"/>
          <w:color w:val="000000"/>
        </w:rPr>
        <w:t xml:space="preserve"> </w:t>
      </w:r>
      <w:r w:rsidR="00970AA5" w:rsidRPr="002D7FA1">
        <w:rPr>
          <w:rFonts w:ascii="Arial" w:eastAsia="Times" w:hAnsi="Arial" w:cs="Arial"/>
          <w:color w:val="000000"/>
        </w:rPr>
        <w:t xml:space="preserve">completed </w:t>
      </w:r>
      <w:r w:rsidR="003639FD" w:rsidRPr="002D7FA1">
        <w:rPr>
          <w:rFonts w:ascii="Arial" w:eastAsia="Times" w:hAnsi="Arial" w:cs="Arial"/>
          <w:color w:val="000000"/>
        </w:rPr>
        <w:t xml:space="preserve">easily </w:t>
      </w:r>
      <w:r w:rsidR="00063A8C" w:rsidRPr="002D7FA1">
        <w:rPr>
          <w:rFonts w:ascii="Arial" w:eastAsia="Times" w:hAnsi="Arial" w:cs="Arial"/>
          <w:color w:val="000000"/>
        </w:rPr>
        <w:t xml:space="preserve">while </w:t>
      </w:r>
      <w:r w:rsidR="004C5FB3" w:rsidRPr="002D7FA1">
        <w:rPr>
          <w:rFonts w:ascii="Arial" w:eastAsia="Times" w:hAnsi="Arial" w:cs="Arial"/>
          <w:color w:val="000000"/>
        </w:rPr>
        <w:t>ensur</w:t>
      </w:r>
      <w:r w:rsidR="00063A8C" w:rsidRPr="002D7FA1">
        <w:rPr>
          <w:rFonts w:ascii="Arial" w:eastAsia="Times" w:hAnsi="Arial" w:cs="Arial"/>
          <w:color w:val="000000"/>
        </w:rPr>
        <w:t>ing</w:t>
      </w:r>
      <w:r w:rsidR="004C5FB3" w:rsidRPr="002D7FA1">
        <w:rPr>
          <w:rFonts w:ascii="Arial" w:eastAsia="Times" w:hAnsi="Arial" w:cs="Arial"/>
          <w:color w:val="000000"/>
        </w:rPr>
        <w:t xml:space="preserve"> the </w:t>
      </w:r>
      <w:r w:rsidR="00063A8C" w:rsidRPr="002D7FA1">
        <w:rPr>
          <w:rFonts w:ascii="Arial" w:eastAsia="Times" w:hAnsi="Arial" w:cs="Arial"/>
          <w:color w:val="000000"/>
        </w:rPr>
        <w:t xml:space="preserve">required </w:t>
      </w:r>
      <w:r w:rsidR="004C5FB3" w:rsidRPr="002D7FA1">
        <w:rPr>
          <w:rFonts w:ascii="Arial" w:eastAsia="Times" w:hAnsi="Arial" w:cs="Arial"/>
          <w:color w:val="000000"/>
        </w:rPr>
        <w:t>information for a legal agreement</w:t>
      </w:r>
      <w:r w:rsidR="00063A8C" w:rsidRPr="002D7FA1">
        <w:rPr>
          <w:rFonts w:ascii="Arial" w:eastAsia="Times" w:hAnsi="Arial" w:cs="Arial"/>
          <w:color w:val="000000"/>
        </w:rPr>
        <w:t xml:space="preserve"> is captured</w:t>
      </w:r>
      <w:r w:rsidR="004C5FB3" w:rsidRPr="002D7FA1">
        <w:rPr>
          <w:rFonts w:ascii="Arial" w:eastAsia="Times" w:hAnsi="Arial" w:cs="Arial"/>
          <w:color w:val="000000"/>
        </w:rPr>
        <w:t xml:space="preserve">. </w:t>
      </w:r>
      <w:r w:rsidR="00DD45AC" w:rsidRPr="002D7FA1">
        <w:rPr>
          <w:rFonts w:ascii="Arial" w:eastAsia="Times" w:hAnsi="Arial" w:cs="Arial"/>
          <w:color w:val="000000"/>
        </w:rPr>
        <w:t>This companion guide provides further information</w:t>
      </w:r>
      <w:r w:rsidR="00A2464A" w:rsidRPr="002D7FA1">
        <w:rPr>
          <w:rFonts w:ascii="Arial" w:eastAsia="Times" w:hAnsi="Arial" w:cs="Arial"/>
          <w:color w:val="000000"/>
        </w:rPr>
        <w:t xml:space="preserve"> and things to consider</w:t>
      </w:r>
      <w:r w:rsidR="00DD45AC" w:rsidRPr="002D7FA1">
        <w:rPr>
          <w:rFonts w:ascii="Arial" w:eastAsia="Times" w:hAnsi="Arial" w:cs="Arial"/>
          <w:color w:val="000000"/>
        </w:rPr>
        <w:t xml:space="preserve"> </w:t>
      </w:r>
      <w:r w:rsidR="00A2464A" w:rsidRPr="002D7FA1">
        <w:rPr>
          <w:rFonts w:ascii="Arial" w:eastAsia="Times" w:hAnsi="Arial" w:cs="Arial"/>
          <w:color w:val="000000"/>
        </w:rPr>
        <w:t>when</w:t>
      </w:r>
      <w:r w:rsidR="00DD45AC" w:rsidRPr="002D7FA1">
        <w:rPr>
          <w:rFonts w:ascii="Arial" w:eastAsia="Times" w:hAnsi="Arial" w:cs="Arial"/>
          <w:color w:val="000000"/>
        </w:rPr>
        <w:t xml:space="preserve"> completing the Schedules of the Approved Form. </w:t>
      </w:r>
    </w:p>
    <w:p w14:paraId="7B70A771" w14:textId="2CD65C3C" w:rsidR="00DE673A" w:rsidRPr="002D7FA1" w:rsidRDefault="004C5FB3" w:rsidP="009A4DA9">
      <w:pPr>
        <w:spacing w:line="300" w:lineRule="atLeast"/>
        <w:rPr>
          <w:rFonts w:ascii="Arial" w:eastAsia="Times" w:hAnsi="Arial" w:cs="Arial"/>
          <w:color w:val="000000"/>
        </w:rPr>
      </w:pPr>
      <w:r w:rsidRPr="002D7FA1">
        <w:rPr>
          <w:rFonts w:ascii="Arial" w:eastAsia="Times" w:hAnsi="Arial" w:cs="Arial"/>
          <w:color w:val="000000"/>
        </w:rPr>
        <w:t>The contents of the Schedules are negotiable and allow conditions, obligations and accountabilities for both parties to be identified and agreed upon. Changes can be made to the Approved Form, where required. The changes must be agreed upon by the negotiating parties and written approval given by the Secretary</w:t>
      </w:r>
      <w:r w:rsidR="0082169A" w:rsidRPr="002D7FA1">
        <w:rPr>
          <w:rFonts w:ascii="Arial" w:eastAsia="Times" w:hAnsi="Arial" w:cs="Arial"/>
          <w:color w:val="000000"/>
        </w:rPr>
        <w:t xml:space="preserve">. </w:t>
      </w:r>
      <w:r w:rsidR="00DE673A" w:rsidRPr="002D7FA1">
        <w:rPr>
          <w:rFonts w:ascii="Arial" w:eastAsia="Times" w:hAnsi="Arial" w:cs="Arial"/>
          <w:color w:val="000000"/>
        </w:rPr>
        <w:t xml:space="preserve">Any amended format must still comply with the Prescribed Standards. </w:t>
      </w:r>
    </w:p>
    <w:p w14:paraId="5FE0C54D" w14:textId="77777777" w:rsidR="009A4DA9" w:rsidRPr="002D7FA1" w:rsidRDefault="009A4DA9" w:rsidP="009A4DA9">
      <w:pPr>
        <w:spacing w:line="300" w:lineRule="atLeast"/>
        <w:rPr>
          <w:rFonts w:ascii="Arial" w:eastAsia="Times" w:hAnsi="Arial" w:cs="Arial"/>
          <w:color w:val="000000"/>
        </w:rPr>
      </w:pPr>
      <w:r w:rsidRPr="002D7FA1">
        <w:rPr>
          <w:rFonts w:ascii="Arial" w:eastAsia="Times" w:hAnsi="Arial" w:cs="Arial"/>
          <w:color w:val="000000"/>
        </w:rPr>
        <w:t>In the Approved Form, Clauses highlighted in:</w:t>
      </w:r>
    </w:p>
    <w:p w14:paraId="520BC834" w14:textId="77777777" w:rsidR="009A4DA9" w:rsidRPr="002D7FA1" w:rsidRDefault="009A4DA9" w:rsidP="009A4DA9">
      <w:pPr>
        <w:pStyle w:val="ListParagraph"/>
        <w:numPr>
          <w:ilvl w:val="0"/>
          <w:numId w:val="9"/>
        </w:numPr>
        <w:spacing w:line="300" w:lineRule="atLeast"/>
        <w:rPr>
          <w:rFonts w:ascii="Arial" w:eastAsia="Times" w:hAnsi="Arial" w:cs="Arial"/>
          <w:color w:val="000000"/>
        </w:rPr>
      </w:pPr>
      <w:r w:rsidRPr="002D7FA1">
        <w:rPr>
          <w:rFonts w:ascii="Arial" w:eastAsia="Times" w:hAnsi="Arial" w:cs="Arial"/>
          <w:b/>
          <w:bCs/>
          <w:color w:val="0070C0"/>
        </w:rPr>
        <w:t>Blue</w:t>
      </w:r>
      <w:r w:rsidRPr="002D7FA1">
        <w:rPr>
          <w:rFonts w:ascii="Arial" w:eastAsia="Times" w:hAnsi="Arial" w:cs="Arial"/>
          <w:color w:val="0070C0"/>
        </w:rPr>
        <w:t xml:space="preserve"> </w:t>
      </w:r>
      <w:r w:rsidRPr="002D7FA1">
        <w:rPr>
          <w:rFonts w:ascii="Arial" w:eastAsia="Times" w:hAnsi="Arial" w:cs="Arial"/>
          <w:color w:val="000000"/>
        </w:rPr>
        <w:t xml:space="preserve">are optional, depending on who the parties to the agreement are and what the content of the agreement is, or signify matters which are to be completed by negotiation. </w:t>
      </w:r>
    </w:p>
    <w:p w14:paraId="59A8DF6E" w14:textId="697A1EFF" w:rsidR="009A4DA9" w:rsidRPr="002D7FA1" w:rsidRDefault="009A4DA9" w:rsidP="009A4DA9">
      <w:pPr>
        <w:pStyle w:val="ListParagraph"/>
        <w:numPr>
          <w:ilvl w:val="0"/>
          <w:numId w:val="9"/>
        </w:numPr>
        <w:spacing w:line="300" w:lineRule="atLeast"/>
        <w:rPr>
          <w:rFonts w:ascii="Arial" w:eastAsia="Times" w:hAnsi="Arial" w:cs="Arial"/>
          <w:color w:val="000000"/>
        </w:rPr>
      </w:pPr>
      <w:r w:rsidRPr="00E8797E">
        <w:rPr>
          <w:rFonts w:ascii="Arial" w:eastAsia="Times New Roman" w:hAnsi="Arial" w:cs="Arial"/>
          <w:b/>
          <w:bCs/>
          <w:color w:val="E36C0A"/>
          <w:lang w:eastAsia="en-AU"/>
        </w:rPr>
        <w:t>Orange</w:t>
      </w:r>
      <w:r w:rsidRPr="002D7FA1">
        <w:rPr>
          <w:rFonts w:ascii="Arial" w:eastAsia="Times" w:hAnsi="Arial" w:cs="Arial"/>
          <w:color w:val="000000"/>
        </w:rPr>
        <w:t xml:space="preserve"> are locations where information is required to be inserted into the text. </w:t>
      </w:r>
    </w:p>
    <w:p w14:paraId="5BB41B01" w14:textId="290C586C" w:rsidR="009A4DA9" w:rsidRPr="002D7FA1" w:rsidRDefault="009A4DA9" w:rsidP="009A4DA9">
      <w:pPr>
        <w:pStyle w:val="ListParagraph"/>
        <w:numPr>
          <w:ilvl w:val="0"/>
          <w:numId w:val="9"/>
        </w:numPr>
        <w:spacing w:line="300" w:lineRule="atLeast"/>
        <w:rPr>
          <w:rFonts w:ascii="Arial" w:eastAsia="Times" w:hAnsi="Arial" w:cs="Arial"/>
          <w:color w:val="000000"/>
        </w:rPr>
      </w:pPr>
      <w:r w:rsidRPr="00E8797E">
        <w:rPr>
          <w:rFonts w:ascii="Arial" w:eastAsia="Times New Roman" w:hAnsi="Arial" w:cs="Arial"/>
          <w:b/>
          <w:bCs/>
          <w:color w:val="00B050"/>
          <w:lang w:eastAsia="en-AU"/>
        </w:rPr>
        <w:t>Green</w:t>
      </w:r>
      <w:r w:rsidRPr="00E8797E">
        <w:rPr>
          <w:rFonts w:ascii="Arial" w:eastAsia="Times" w:hAnsi="Arial" w:cs="Arial"/>
          <w:color w:val="000000"/>
          <w:sz w:val="24"/>
          <w:szCs w:val="24"/>
        </w:rPr>
        <w:t xml:space="preserve"> </w:t>
      </w:r>
      <w:r w:rsidRPr="002D7FA1">
        <w:rPr>
          <w:rFonts w:ascii="Arial" w:eastAsia="Times" w:hAnsi="Arial" w:cs="Arial"/>
          <w:color w:val="000000"/>
        </w:rPr>
        <w:t>text provides examples.</w:t>
      </w:r>
    </w:p>
    <w:p w14:paraId="369D3D0B" w14:textId="10D1C210" w:rsidR="009A4DA9" w:rsidRPr="002D7FA1" w:rsidRDefault="009A4DA9" w:rsidP="009A4DA9">
      <w:pPr>
        <w:spacing w:line="300" w:lineRule="atLeast"/>
        <w:rPr>
          <w:rFonts w:ascii="Arial" w:eastAsia="Times" w:hAnsi="Arial" w:cs="Arial"/>
          <w:color w:val="000000"/>
        </w:rPr>
      </w:pPr>
      <w:r w:rsidRPr="002D7FA1">
        <w:rPr>
          <w:rFonts w:ascii="Arial" w:eastAsia="Times" w:hAnsi="Arial" w:cs="Arial"/>
          <w:b/>
          <w:bCs/>
          <w:i/>
          <w:iCs/>
          <w:color w:val="000000"/>
        </w:rPr>
        <w:t>Asterisks</w:t>
      </w:r>
      <w:r w:rsidRPr="002D7FA1">
        <w:rPr>
          <w:rFonts w:ascii="Arial" w:eastAsia="Times" w:hAnsi="Arial" w:cs="Arial"/>
          <w:color w:val="000000"/>
        </w:rPr>
        <w:t xml:space="preserve"> </w:t>
      </w:r>
      <w:r w:rsidR="00063A8C" w:rsidRPr="002D7FA1">
        <w:rPr>
          <w:rFonts w:ascii="Arial" w:eastAsia="Times" w:hAnsi="Arial" w:cs="Arial"/>
          <w:color w:val="000000"/>
        </w:rPr>
        <w:t>i</w:t>
      </w:r>
      <w:r w:rsidRPr="002D7FA1">
        <w:rPr>
          <w:rFonts w:ascii="Arial" w:eastAsia="Times" w:hAnsi="Arial" w:cs="Arial"/>
          <w:color w:val="000000"/>
        </w:rPr>
        <w:t>ndicate a defined term in the ‘Definitions and Interpretation’ clause of the Approved Form.</w:t>
      </w:r>
    </w:p>
    <w:p w14:paraId="5A0E9203" w14:textId="3620D095" w:rsidR="0039121D" w:rsidRPr="002D7FA1" w:rsidRDefault="0039121D" w:rsidP="009A4DA9">
      <w:pPr>
        <w:spacing w:line="300" w:lineRule="atLeast"/>
        <w:rPr>
          <w:rFonts w:ascii="Arial" w:eastAsia="Times" w:hAnsi="Arial" w:cs="Arial"/>
          <w:color w:val="000000"/>
        </w:rPr>
      </w:pPr>
      <w:r w:rsidRPr="002D7FA1">
        <w:rPr>
          <w:rFonts w:ascii="Arial" w:eastAsia="Times" w:hAnsi="Arial" w:cs="Arial"/>
          <w:color w:val="000000"/>
        </w:rPr>
        <w:t xml:space="preserve">The Approved Form has been developed to </w:t>
      </w:r>
      <w:r w:rsidR="0065117B" w:rsidRPr="002D7FA1">
        <w:rPr>
          <w:rFonts w:ascii="Arial" w:eastAsia="Times" w:hAnsi="Arial" w:cs="Arial"/>
          <w:color w:val="000000"/>
        </w:rPr>
        <w:t xml:space="preserve">ensure </w:t>
      </w:r>
      <w:r w:rsidR="00C81BD3" w:rsidRPr="002D7FA1">
        <w:rPr>
          <w:rFonts w:ascii="Arial" w:eastAsia="Times" w:hAnsi="Arial" w:cs="Arial"/>
          <w:color w:val="000000"/>
        </w:rPr>
        <w:t>it meets the specific requirements of an agreement. T</w:t>
      </w:r>
      <w:r w:rsidR="00C81BD3" w:rsidRPr="002D7FA1">
        <w:rPr>
          <w:rFonts w:ascii="Arial" w:eastAsia="Times New Roman" w:hAnsi="Arial" w:cs="Arial"/>
          <w:lang w:eastAsia="en-AU"/>
        </w:rPr>
        <w:t>he need for the parties to engage legal advice is solely the decision of the parties. However, it is not necessary for the successful preparation and implementation of an ACHLMA</w:t>
      </w:r>
      <w:r w:rsidRPr="002D7FA1">
        <w:rPr>
          <w:rFonts w:ascii="Arial" w:hAnsi="Arial" w:cs="Arial"/>
        </w:rPr>
        <w:t>.</w:t>
      </w:r>
    </w:p>
    <w:p w14:paraId="2BD493A9" w14:textId="7B40EE4C"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2" w:name="_Toc499734467"/>
      <w:bookmarkStart w:id="3" w:name="_Toc46415126"/>
      <w:bookmarkStart w:id="4" w:name="_Toc52181490"/>
      <w:r w:rsidRPr="002D7FA1">
        <w:rPr>
          <w:rFonts w:ascii="Arial" w:eastAsia="MS Gothic" w:hAnsi="Arial" w:cs="Arial"/>
          <w:bCs/>
          <w:iCs/>
          <w:color w:val="0072CE"/>
          <w:sz w:val="32"/>
          <w:szCs w:val="32"/>
        </w:rPr>
        <w:t>Parties to the ACHLMA</w:t>
      </w:r>
      <w:bookmarkEnd w:id="2"/>
      <w:bookmarkEnd w:id="3"/>
      <w:bookmarkEnd w:id="4"/>
      <w:r w:rsidRPr="002D7FA1">
        <w:rPr>
          <w:rFonts w:ascii="Arial" w:eastAsia="MS Gothic" w:hAnsi="Arial" w:cs="Arial"/>
          <w:bCs/>
          <w:iCs/>
          <w:color w:val="0072CE"/>
          <w:sz w:val="32"/>
          <w:szCs w:val="32"/>
        </w:rPr>
        <w:t xml:space="preserve"> </w:t>
      </w:r>
    </w:p>
    <w:p w14:paraId="1481C884" w14:textId="3F51B7D0" w:rsidR="003F40CC" w:rsidRPr="002D7FA1" w:rsidRDefault="00487834" w:rsidP="00DE673A">
      <w:pPr>
        <w:spacing w:line="300" w:lineRule="atLeast"/>
        <w:rPr>
          <w:rFonts w:ascii="Arial" w:eastAsia="Times" w:hAnsi="Arial" w:cs="Arial"/>
          <w:color w:val="000000"/>
        </w:rPr>
      </w:pPr>
      <w:r w:rsidRPr="002D7FA1">
        <w:rPr>
          <w:rFonts w:ascii="Arial" w:eastAsia="Times" w:hAnsi="Arial" w:cs="Arial"/>
          <w:color w:val="000000"/>
        </w:rPr>
        <w:t>Once the ACHLMA has been finalised, a</w:t>
      </w:r>
      <w:r w:rsidR="00E9654D" w:rsidRPr="002D7FA1">
        <w:rPr>
          <w:rFonts w:ascii="Arial" w:eastAsia="Times" w:hAnsi="Arial" w:cs="Arial"/>
          <w:color w:val="000000"/>
        </w:rPr>
        <w:t>n a</w:t>
      </w:r>
      <w:r w:rsidR="00DE673A" w:rsidRPr="002D7FA1">
        <w:rPr>
          <w:rFonts w:ascii="Arial" w:eastAsia="Times" w:hAnsi="Arial" w:cs="Arial"/>
          <w:color w:val="000000"/>
        </w:rPr>
        <w:t xml:space="preserve">ppropriate </w:t>
      </w:r>
      <w:r w:rsidR="00E9654D" w:rsidRPr="002D7FA1">
        <w:rPr>
          <w:rFonts w:ascii="Arial" w:eastAsia="Times" w:hAnsi="Arial" w:cs="Arial"/>
          <w:color w:val="000000"/>
        </w:rPr>
        <w:t xml:space="preserve">representative from </w:t>
      </w:r>
      <w:r w:rsidR="00970AA5" w:rsidRPr="002D7FA1">
        <w:rPr>
          <w:rFonts w:ascii="Arial" w:eastAsia="Times" w:hAnsi="Arial" w:cs="Arial"/>
          <w:color w:val="000000"/>
        </w:rPr>
        <w:t>each</w:t>
      </w:r>
      <w:r w:rsidR="00E9654D" w:rsidRPr="002D7FA1">
        <w:rPr>
          <w:rFonts w:ascii="Arial" w:eastAsia="Times" w:hAnsi="Arial" w:cs="Arial"/>
          <w:color w:val="000000"/>
        </w:rPr>
        <w:t xml:space="preserve"> part</w:t>
      </w:r>
      <w:r w:rsidR="00970AA5" w:rsidRPr="002D7FA1">
        <w:rPr>
          <w:rFonts w:ascii="Arial" w:eastAsia="Times" w:hAnsi="Arial" w:cs="Arial"/>
          <w:color w:val="000000"/>
        </w:rPr>
        <w:t>y</w:t>
      </w:r>
      <w:r w:rsidR="00E9654D" w:rsidRPr="002D7FA1">
        <w:rPr>
          <w:rFonts w:ascii="Arial" w:eastAsia="Times" w:hAnsi="Arial" w:cs="Arial"/>
          <w:color w:val="000000"/>
        </w:rPr>
        <w:t xml:space="preserve"> must sign the Approved Form. </w:t>
      </w:r>
      <w:r w:rsidR="003F40CC" w:rsidRPr="002D7FA1">
        <w:rPr>
          <w:rFonts w:ascii="Arial" w:eastAsia="Times" w:hAnsi="Arial" w:cs="Arial"/>
          <w:color w:val="000000"/>
        </w:rPr>
        <w:t xml:space="preserve">The appropriate representative can be determined as the person who will assume responsibility for compliance with the Schedules of the agreement. </w:t>
      </w:r>
    </w:p>
    <w:p w14:paraId="15318CBE" w14:textId="74524DDB" w:rsidR="00DE673A" w:rsidRPr="002D7FA1" w:rsidRDefault="003F40CC" w:rsidP="00DE673A">
      <w:pPr>
        <w:spacing w:line="300" w:lineRule="atLeast"/>
        <w:rPr>
          <w:rFonts w:ascii="Arial" w:eastAsia="Times" w:hAnsi="Arial" w:cs="Arial"/>
          <w:color w:val="000000"/>
        </w:rPr>
      </w:pPr>
      <w:r w:rsidRPr="002D7FA1">
        <w:rPr>
          <w:rFonts w:ascii="Arial" w:eastAsia="Times" w:hAnsi="Arial" w:cs="Arial"/>
          <w:color w:val="000000"/>
        </w:rPr>
        <w:t xml:space="preserve">The </w:t>
      </w:r>
      <w:r w:rsidR="00DE673A" w:rsidRPr="002D7FA1">
        <w:rPr>
          <w:rFonts w:ascii="Arial" w:eastAsia="Times" w:hAnsi="Arial" w:cs="Arial"/>
          <w:color w:val="000000"/>
        </w:rPr>
        <w:t>contact names and details</w:t>
      </w:r>
      <w:r w:rsidRPr="002D7FA1">
        <w:rPr>
          <w:rFonts w:ascii="Arial" w:eastAsia="Times" w:hAnsi="Arial" w:cs="Arial"/>
          <w:color w:val="000000"/>
        </w:rPr>
        <w:t xml:space="preserve"> for this representative</w:t>
      </w:r>
      <w:r w:rsidR="00DE673A" w:rsidRPr="002D7FA1">
        <w:rPr>
          <w:rFonts w:ascii="Arial" w:eastAsia="Times" w:hAnsi="Arial" w:cs="Arial"/>
          <w:color w:val="000000"/>
        </w:rPr>
        <w:t xml:space="preserve"> must be documented in the Information Table.</w:t>
      </w:r>
      <w:r w:rsidR="00E9654D" w:rsidRPr="002D7FA1">
        <w:rPr>
          <w:rFonts w:ascii="Arial" w:eastAsia="Times" w:hAnsi="Arial" w:cs="Arial"/>
          <w:color w:val="000000"/>
        </w:rPr>
        <w:t xml:space="preserve"> </w:t>
      </w:r>
    </w:p>
    <w:p w14:paraId="19F41DE9" w14:textId="639FCFCE"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5" w:name="_Toc499734468"/>
      <w:bookmarkStart w:id="6" w:name="_Toc46415127"/>
      <w:bookmarkStart w:id="7" w:name="_Toc52181491"/>
      <w:r w:rsidRPr="002D7FA1">
        <w:rPr>
          <w:rFonts w:ascii="Arial" w:eastAsia="MS Gothic" w:hAnsi="Arial" w:cs="Arial"/>
          <w:bCs/>
          <w:iCs/>
          <w:color w:val="0072CE"/>
          <w:sz w:val="32"/>
          <w:szCs w:val="32"/>
        </w:rPr>
        <w:t>Schedule 1: Agreement Area</w:t>
      </w:r>
      <w:bookmarkEnd w:id="5"/>
      <w:bookmarkEnd w:id="6"/>
      <w:bookmarkEnd w:id="7"/>
    </w:p>
    <w:p w14:paraId="6AB73D68" w14:textId="19DBEA01" w:rsidR="00643736" w:rsidRPr="002D7FA1" w:rsidRDefault="003F40CC" w:rsidP="00DE673A">
      <w:pPr>
        <w:spacing w:line="300" w:lineRule="atLeast"/>
        <w:rPr>
          <w:rFonts w:ascii="Arial" w:eastAsia="Times" w:hAnsi="Arial" w:cs="Arial"/>
          <w:color w:val="000000"/>
        </w:rPr>
      </w:pPr>
      <w:r w:rsidRPr="002D7FA1">
        <w:rPr>
          <w:rFonts w:ascii="Arial" w:eastAsia="Times" w:hAnsi="Arial" w:cs="Arial"/>
          <w:color w:val="000000"/>
        </w:rPr>
        <w:t xml:space="preserve">The Agreement Area </w:t>
      </w:r>
      <w:r w:rsidR="00643736" w:rsidRPr="002D7FA1">
        <w:rPr>
          <w:rFonts w:ascii="Arial" w:eastAsia="Times" w:hAnsi="Arial" w:cs="Arial"/>
          <w:color w:val="000000"/>
        </w:rPr>
        <w:t>may be large or small,</w:t>
      </w:r>
      <w:r w:rsidRPr="002D7FA1">
        <w:rPr>
          <w:rFonts w:ascii="Arial" w:eastAsia="Times" w:hAnsi="Arial" w:cs="Arial"/>
          <w:color w:val="000000"/>
        </w:rPr>
        <w:t xml:space="preserve"> a single defined area or multiple defined areas, </w:t>
      </w:r>
      <w:r w:rsidR="00643736" w:rsidRPr="002D7FA1">
        <w:rPr>
          <w:rFonts w:ascii="Arial" w:eastAsia="Times" w:hAnsi="Arial" w:cs="Arial"/>
          <w:color w:val="000000"/>
        </w:rPr>
        <w:t xml:space="preserve">covering discrete land parcels </w:t>
      </w:r>
      <w:r w:rsidRPr="002D7FA1">
        <w:rPr>
          <w:rFonts w:ascii="Arial" w:eastAsia="Times" w:hAnsi="Arial" w:cs="Arial"/>
          <w:color w:val="000000"/>
        </w:rPr>
        <w:t xml:space="preserve">within the appointed RAP area. </w:t>
      </w:r>
      <w:r w:rsidR="000C41E2" w:rsidRPr="002D7FA1">
        <w:rPr>
          <w:rFonts w:ascii="Arial" w:eastAsia="Times" w:hAnsi="Arial" w:cs="Arial"/>
          <w:color w:val="000000"/>
        </w:rPr>
        <w:t xml:space="preserve">The Agreement Area can be revised </w:t>
      </w:r>
      <w:r w:rsidR="002015D0" w:rsidRPr="002D7FA1">
        <w:rPr>
          <w:rFonts w:ascii="Arial" w:eastAsia="Times" w:hAnsi="Arial" w:cs="Arial"/>
          <w:color w:val="000000"/>
        </w:rPr>
        <w:t>at any time after lodging the ACHLMA, using the amendment process.</w:t>
      </w:r>
    </w:p>
    <w:p w14:paraId="4BA04E04" w14:textId="1039D753" w:rsidR="00DE673A" w:rsidRPr="002D7FA1" w:rsidRDefault="003F40CC" w:rsidP="00DE673A">
      <w:pPr>
        <w:spacing w:line="300" w:lineRule="atLeast"/>
        <w:rPr>
          <w:rFonts w:ascii="Arial" w:eastAsia="Times" w:hAnsi="Arial" w:cs="Arial"/>
          <w:color w:val="000000"/>
        </w:rPr>
      </w:pPr>
      <w:r w:rsidRPr="002D7FA1">
        <w:rPr>
          <w:rFonts w:ascii="Arial" w:eastAsia="Times" w:hAnsi="Arial" w:cs="Arial"/>
          <w:color w:val="000000"/>
        </w:rPr>
        <w:t xml:space="preserve">Where a PLM does not undertake any land management activities in an area, </w:t>
      </w:r>
      <w:r w:rsidR="00D80D1C" w:rsidRPr="002D7FA1">
        <w:rPr>
          <w:rFonts w:ascii="Arial" w:eastAsia="Times" w:hAnsi="Arial" w:cs="Arial"/>
          <w:color w:val="000000"/>
        </w:rPr>
        <w:t>this area</w:t>
      </w:r>
      <w:r w:rsidRPr="002D7FA1">
        <w:rPr>
          <w:rFonts w:ascii="Arial" w:eastAsia="Times" w:hAnsi="Arial" w:cs="Arial"/>
          <w:color w:val="000000"/>
        </w:rPr>
        <w:t xml:space="preserve"> may be excluded from the Agreement Area. </w:t>
      </w:r>
    </w:p>
    <w:p w14:paraId="0C945E8E" w14:textId="5097391E" w:rsidR="00A63334" w:rsidRPr="002D7FA1" w:rsidRDefault="00A63334" w:rsidP="00A63334">
      <w:pPr>
        <w:spacing w:line="300" w:lineRule="atLeast"/>
        <w:rPr>
          <w:rFonts w:ascii="Arial" w:eastAsia="Times" w:hAnsi="Arial" w:cs="Arial"/>
          <w:color w:val="000000"/>
        </w:rPr>
      </w:pPr>
      <w:r w:rsidRPr="002D7FA1">
        <w:rPr>
          <w:rFonts w:ascii="Arial" w:eastAsia="Times" w:hAnsi="Arial" w:cs="Arial"/>
          <w:color w:val="000000"/>
        </w:rPr>
        <w:lastRenderedPageBreak/>
        <w:t xml:space="preserve">The </w:t>
      </w:r>
      <w:r w:rsidRPr="002D7FA1">
        <w:rPr>
          <w:rFonts w:ascii="Arial" w:eastAsia="Times" w:hAnsi="Arial" w:cs="Arial"/>
          <w:bCs/>
          <w:color w:val="000000"/>
        </w:rPr>
        <w:t>description</w:t>
      </w:r>
      <w:r w:rsidRPr="002D7FA1">
        <w:rPr>
          <w:rFonts w:ascii="Arial" w:eastAsia="Times" w:hAnsi="Arial" w:cs="Arial"/>
          <w:color w:val="000000"/>
        </w:rPr>
        <w:t xml:space="preserve"> of the Agreement Area </w:t>
      </w:r>
      <w:r w:rsidR="004023A7" w:rsidRPr="002D7FA1">
        <w:rPr>
          <w:rFonts w:ascii="Arial" w:eastAsia="Times" w:hAnsi="Arial" w:cs="Arial"/>
          <w:color w:val="000000"/>
        </w:rPr>
        <w:t>should</w:t>
      </w:r>
      <w:r w:rsidRPr="002D7FA1">
        <w:rPr>
          <w:rFonts w:ascii="Arial" w:eastAsia="Times" w:hAnsi="Arial" w:cs="Arial"/>
          <w:color w:val="000000"/>
        </w:rPr>
        <w:t xml:space="preserve"> includ</w:t>
      </w:r>
      <w:r w:rsidR="0039121D" w:rsidRPr="002D7FA1">
        <w:rPr>
          <w:rFonts w:ascii="Arial" w:eastAsia="Times" w:hAnsi="Arial" w:cs="Arial"/>
          <w:color w:val="000000"/>
        </w:rPr>
        <w:t>e</w:t>
      </w:r>
      <w:r w:rsidRPr="002D7FA1">
        <w:rPr>
          <w:rFonts w:ascii="Arial" w:eastAsia="Times" w:hAnsi="Arial" w:cs="Arial"/>
          <w:color w:val="000000"/>
        </w:rPr>
        <w:t>:</w:t>
      </w:r>
    </w:p>
    <w:p w14:paraId="32FC12D4" w14:textId="6518F4B8" w:rsidR="00A63334" w:rsidRPr="002D7FA1" w:rsidRDefault="006F3756" w:rsidP="00A63334">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T</w:t>
      </w:r>
      <w:r w:rsidR="00A63334" w:rsidRPr="002D7FA1">
        <w:rPr>
          <w:rFonts w:ascii="Arial" w:eastAsia="Times" w:hAnsi="Arial" w:cs="Arial"/>
          <w:color w:val="000000"/>
        </w:rPr>
        <w:t>he geographical context</w:t>
      </w:r>
      <w:r w:rsidR="004023A7" w:rsidRPr="002D7FA1">
        <w:rPr>
          <w:rFonts w:ascii="Arial" w:eastAsia="Times" w:hAnsi="Arial" w:cs="Arial"/>
          <w:color w:val="000000"/>
        </w:rPr>
        <w:t xml:space="preserve"> </w:t>
      </w:r>
    </w:p>
    <w:p w14:paraId="1D25D157" w14:textId="3EFEB5DF" w:rsidR="00A63334" w:rsidRPr="002D7FA1" w:rsidRDefault="006F3756" w:rsidP="00A63334">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A</w:t>
      </w:r>
      <w:r w:rsidR="00A63334" w:rsidRPr="002D7FA1">
        <w:rPr>
          <w:rFonts w:ascii="Arial" w:eastAsia="Times" w:hAnsi="Arial" w:cs="Arial"/>
          <w:color w:val="000000"/>
        </w:rPr>
        <w:t xml:space="preserve"> list of prominent structures, natural features (such as waterways or mountain ranges) and infrastructure (such as roads, tracks or recreation areas) </w:t>
      </w:r>
    </w:p>
    <w:p w14:paraId="24E0BB36" w14:textId="2D48D1A3" w:rsidR="00A63334" w:rsidRPr="002D7FA1" w:rsidRDefault="006F3756" w:rsidP="00A63334">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C</w:t>
      </w:r>
      <w:r w:rsidR="00A63334" w:rsidRPr="002D7FA1">
        <w:rPr>
          <w:rFonts w:ascii="Arial" w:eastAsia="Times" w:hAnsi="Arial" w:cs="Arial"/>
          <w:color w:val="000000"/>
        </w:rPr>
        <w:t>adastral information for the Agreement Area</w:t>
      </w:r>
    </w:p>
    <w:p w14:paraId="353F46D5" w14:textId="30D67E17" w:rsidR="00DE673A" w:rsidRPr="002D7FA1" w:rsidRDefault="00A63334" w:rsidP="000E21B6">
      <w:pPr>
        <w:spacing w:line="300" w:lineRule="atLeast"/>
        <w:rPr>
          <w:rFonts w:ascii="Arial" w:eastAsia="Times" w:hAnsi="Arial" w:cs="Arial"/>
          <w:color w:val="000000"/>
        </w:rPr>
      </w:pPr>
      <w:r w:rsidRPr="002D7FA1">
        <w:rPr>
          <w:rFonts w:ascii="Arial" w:eastAsia="Times" w:hAnsi="Arial" w:cs="Arial"/>
          <w:bCs/>
          <w:color w:val="000000"/>
        </w:rPr>
        <w:t>At least one m</w:t>
      </w:r>
      <w:r w:rsidR="00DE673A" w:rsidRPr="002D7FA1">
        <w:rPr>
          <w:rFonts w:ascii="Arial" w:eastAsia="Times" w:hAnsi="Arial" w:cs="Arial"/>
          <w:bCs/>
          <w:color w:val="000000"/>
        </w:rPr>
        <w:t>ap</w:t>
      </w:r>
      <w:r w:rsidR="00DE673A" w:rsidRPr="002D7FA1">
        <w:rPr>
          <w:rFonts w:ascii="Arial" w:eastAsia="Times" w:hAnsi="Arial" w:cs="Arial"/>
          <w:color w:val="000000"/>
        </w:rPr>
        <w:t xml:space="preserve"> of the Agreement Area </w:t>
      </w:r>
      <w:r w:rsidRPr="002D7FA1">
        <w:rPr>
          <w:rFonts w:ascii="Arial" w:eastAsia="Times" w:hAnsi="Arial" w:cs="Arial"/>
          <w:color w:val="000000"/>
        </w:rPr>
        <w:t xml:space="preserve">must be included and should show </w:t>
      </w:r>
      <w:r w:rsidR="00DE673A" w:rsidRPr="002D7FA1">
        <w:rPr>
          <w:rFonts w:ascii="Arial" w:eastAsia="Times" w:hAnsi="Arial" w:cs="Arial"/>
          <w:color w:val="000000"/>
        </w:rPr>
        <w:t>the boundaries of the Agreement Area</w:t>
      </w:r>
      <w:r w:rsidR="000E21B6" w:rsidRPr="002D7FA1">
        <w:rPr>
          <w:rFonts w:ascii="Arial" w:eastAsia="Times" w:hAnsi="Arial" w:cs="Arial"/>
          <w:color w:val="000000"/>
        </w:rPr>
        <w:t xml:space="preserve"> and the</w:t>
      </w:r>
      <w:r w:rsidR="00DE673A" w:rsidRPr="002D7FA1">
        <w:rPr>
          <w:rFonts w:ascii="Arial" w:eastAsia="Times" w:hAnsi="Arial" w:cs="Arial"/>
          <w:color w:val="000000"/>
        </w:rPr>
        <w:t xml:space="preserve"> geographical context</w:t>
      </w:r>
      <w:r w:rsidR="000E21B6" w:rsidRPr="002D7FA1">
        <w:rPr>
          <w:rFonts w:ascii="Arial" w:eastAsia="Times" w:hAnsi="Arial" w:cs="Arial"/>
          <w:color w:val="000000"/>
        </w:rPr>
        <w:t>.</w:t>
      </w:r>
    </w:p>
    <w:p w14:paraId="35EF2DB5" w14:textId="77777777" w:rsidR="00E205D4" w:rsidRPr="002D7FA1" w:rsidRDefault="00E205D4" w:rsidP="00E205D4">
      <w:pPr>
        <w:pStyle w:val="DPCbullet1"/>
        <w:numPr>
          <w:ilvl w:val="0"/>
          <w:numId w:val="0"/>
        </w:numPr>
        <w:spacing w:after="120"/>
        <w:ind w:left="284" w:hanging="284"/>
        <w:rPr>
          <w:rFonts w:ascii="Arial" w:hAnsi="Arial"/>
          <w:b/>
        </w:rPr>
      </w:pPr>
      <w:r w:rsidRPr="002D7FA1">
        <w:rPr>
          <w:rFonts w:ascii="Arial" w:hAnsi="Arial"/>
          <w:b/>
        </w:rPr>
        <w:t>Quality of maps</w:t>
      </w:r>
    </w:p>
    <w:p w14:paraId="3A55CCBF" w14:textId="36C112F5" w:rsidR="00E46326" w:rsidRDefault="00E205D4" w:rsidP="00E205D4">
      <w:pPr>
        <w:pStyle w:val="DPCbody"/>
        <w:spacing w:after="120"/>
        <w:rPr>
          <w:rFonts w:ascii="Arial" w:hAnsi="Arial"/>
        </w:rPr>
      </w:pPr>
      <w:r w:rsidRPr="002D7FA1">
        <w:rPr>
          <w:rFonts w:ascii="Arial" w:hAnsi="Arial"/>
        </w:rPr>
        <w:t xml:space="preserve">All maps </w:t>
      </w:r>
      <w:r w:rsidR="00447DC0">
        <w:rPr>
          <w:rFonts w:ascii="Arial" w:hAnsi="Arial"/>
        </w:rPr>
        <w:t>must</w:t>
      </w:r>
      <w:r w:rsidRPr="002D7FA1">
        <w:rPr>
          <w:rFonts w:ascii="Arial" w:hAnsi="Arial"/>
        </w:rPr>
        <w:t xml:space="preserve"> conform to the </w:t>
      </w:r>
      <w:r w:rsidR="00E46326">
        <w:rPr>
          <w:rFonts w:ascii="Arial" w:hAnsi="Arial"/>
        </w:rPr>
        <w:t>Victorian Aboriginal Heritage Register Spatial Data guideline</w:t>
      </w:r>
      <w:r w:rsidRPr="002D7FA1">
        <w:rPr>
          <w:rFonts w:ascii="Arial" w:hAnsi="Arial"/>
        </w:rPr>
        <w:t>s</w:t>
      </w:r>
      <w:r w:rsidR="00E46326">
        <w:rPr>
          <w:rFonts w:ascii="Arial" w:hAnsi="Arial"/>
        </w:rPr>
        <w:t xml:space="preserve">, </w:t>
      </w:r>
      <w:hyperlink r:id="rId12" w:history="1">
        <w:r w:rsidR="00B7084B" w:rsidRPr="00B7084B">
          <w:rPr>
            <w:rStyle w:val="Hyperlink"/>
            <w:rFonts w:ascii="Arial" w:hAnsi="Arial"/>
          </w:rPr>
          <w:t>https://www.firstpeoplesrelations.vic.gov.au/sites/default/files/2019-07/Guide-to-Lodging-Spatial-Data-in-the-Victorian-Aboriginal-Heritage-Register.docx</w:t>
        </w:r>
      </w:hyperlink>
      <w:r w:rsidR="00B7084B" w:rsidRPr="00B7084B">
        <w:rPr>
          <w:rFonts w:ascii="Arial" w:hAnsi="Arial"/>
        </w:rPr>
        <w:t xml:space="preserve"> </w:t>
      </w:r>
    </w:p>
    <w:p w14:paraId="39D5FC9E" w14:textId="61490D77" w:rsidR="00447DC0" w:rsidRDefault="00447DC0" w:rsidP="00E205D4">
      <w:pPr>
        <w:pStyle w:val="DPCbody"/>
        <w:spacing w:after="120"/>
        <w:rPr>
          <w:rFonts w:ascii="Arial" w:hAnsi="Arial"/>
        </w:rPr>
      </w:pPr>
      <w:r>
        <w:rPr>
          <w:rFonts w:ascii="Arial" w:hAnsi="Arial"/>
        </w:rPr>
        <w:t>M</w:t>
      </w:r>
      <w:r w:rsidRPr="002D7FA1">
        <w:rPr>
          <w:rFonts w:ascii="Arial" w:hAnsi="Arial"/>
        </w:rPr>
        <w:t xml:space="preserve">aps and spatial information </w:t>
      </w:r>
      <w:r>
        <w:rPr>
          <w:rFonts w:ascii="Arial" w:hAnsi="Arial"/>
        </w:rPr>
        <w:t>should be</w:t>
      </w:r>
      <w:r w:rsidRPr="002D7FA1">
        <w:rPr>
          <w:rFonts w:ascii="Arial" w:hAnsi="Arial"/>
        </w:rPr>
        <w:t xml:space="preserve"> submitted as geographically referenced electronic data files (e.g. Shapefiles).</w:t>
      </w:r>
    </w:p>
    <w:p w14:paraId="33B945B5" w14:textId="70D159C8" w:rsidR="00E205D4" w:rsidRPr="002D7FA1" w:rsidRDefault="00E46326" w:rsidP="00E205D4">
      <w:pPr>
        <w:pStyle w:val="DPCbody"/>
        <w:spacing w:after="120"/>
        <w:rPr>
          <w:rFonts w:ascii="Arial" w:hAnsi="Arial"/>
        </w:rPr>
      </w:pPr>
      <w:r>
        <w:rPr>
          <w:rFonts w:ascii="Arial" w:hAnsi="Arial"/>
        </w:rPr>
        <w:t>The following points should also be considered when preparing maps for the ACHLMA:</w:t>
      </w:r>
      <w:r w:rsidR="00E205D4" w:rsidRPr="002D7FA1">
        <w:rPr>
          <w:rFonts w:ascii="Arial" w:hAnsi="Arial"/>
          <w:noProof/>
          <w:lang w:eastAsia="en-AU"/>
        </w:rPr>
        <w:t xml:space="preserve"> </w:t>
      </w:r>
    </w:p>
    <w:p w14:paraId="65B3F922" w14:textId="1D09865B" w:rsidR="00E205D4" w:rsidRPr="002D7FA1" w:rsidRDefault="006F3756" w:rsidP="00E205D4">
      <w:pPr>
        <w:pStyle w:val="DPCbullet1"/>
        <w:numPr>
          <w:ilvl w:val="0"/>
          <w:numId w:val="4"/>
        </w:numPr>
        <w:spacing w:line="260" w:lineRule="atLeast"/>
        <w:rPr>
          <w:rFonts w:ascii="Arial" w:hAnsi="Arial"/>
        </w:rPr>
      </w:pPr>
      <w:r w:rsidRPr="002D7FA1">
        <w:rPr>
          <w:rFonts w:ascii="Arial" w:hAnsi="Arial"/>
        </w:rPr>
        <w:t>B</w:t>
      </w:r>
      <w:r w:rsidR="00E205D4" w:rsidRPr="002D7FA1">
        <w:rPr>
          <w:rFonts w:ascii="Arial" w:hAnsi="Arial"/>
        </w:rPr>
        <w:t>e of sufficient quality to clearly identify the Agreement Area and the Aboriginal cultural heritage within the area</w:t>
      </w:r>
    </w:p>
    <w:p w14:paraId="44697906" w14:textId="6A4CD78D" w:rsidR="00E205D4" w:rsidRPr="002D7FA1" w:rsidRDefault="006F3756" w:rsidP="00E205D4">
      <w:pPr>
        <w:pStyle w:val="DPCbullet1"/>
        <w:numPr>
          <w:ilvl w:val="0"/>
          <w:numId w:val="4"/>
        </w:numPr>
        <w:spacing w:line="280" w:lineRule="atLeast"/>
        <w:rPr>
          <w:rFonts w:ascii="Arial" w:hAnsi="Arial"/>
        </w:rPr>
      </w:pPr>
      <w:r w:rsidRPr="002D7FA1">
        <w:rPr>
          <w:rFonts w:ascii="Arial" w:hAnsi="Arial"/>
        </w:rPr>
        <w:t>I</w:t>
      </w:r>
      <w:r w:rsidR="00E205D4" w:rsidRPr="002D7FA1">
        <w:rPr>
          <w:rFonts w:ascii="Arial" w:hAnsi="Arial"/>
        </w:rPr>
        <w:t>nclude a prominent North arrow</w:t>
      </w:r>
    </w:p>
    <w:p w14:paraId="1D54B5B2" w14:textId="0C0B1566" w:rsidR="00E205D4" w:rsidRPr="002D7FA1" w:rsidRDefault="006F3756" w:rsidP="00E205D4">
      <w:pPr>
        <w:pStyle w:val="DPCbullet1"/>
        <w:numPr>
          <w:ilvl w:val="0"/>
          <w:numId w:val="4"/>
        </w:numPr>
        <w:spacing w:line="280" w:lineRule="atLeast"/>
        <w:rPr>
          <w:rFonts w:ascii="Arial" w:hAnsi="Arial"/>
        </w:rPr>
      </w:pPr>
      <w:r w:rsidRPr="002D7FA1">
        <w:rPr>
          <w:rFonts w:ascii="Arial" w:hAnsi="Arial"/>
        </w:rPr>
        <w:t>I</w:t>
      </w:r>
      <w:r w:rsidR="00E205D4" w:rsidRPr="002D7FA1">
        <w:rPr>
          <w:rFonts w:ascii="Arial" w:hAnsi="Arial"/>
        </w:rPr>
        <w:t xml:space="preserve">nclude a scale bar using standard cartographic formats </w:t>
      </w:r>
    </w:p>
    <w:p w14:paraId="55CB3153" w14:textId="79B23EBF" w:rsidR="00E205D4" w:rsidRPr="002D7FA1" w:rsidRDefault="006F3756" w:rsidP="00E205D4">
      <w:pPr>
        <w:pStyle w:val="DPCbullet1"/>
        <w:numPr>
          <w:ilvl w:val="0"/>
          <w:numId w:val="4"/>
        </w:numPr>
        <w:spacing w:line="280" w:lineRule="atLeast"/>
        <w:rPr>
          <w:rFonts w:ascii="Arial" w:hAnsi="Arial"/>
        </w:rPr>
      </w:pPr>
      <w:r w:rsidRPr="002D7FA1">
        <w:rPr>
          <w:rFonts w:ascii="Arial" w:hAnsi="Arial"/>
        </w:rPr>
        <w:t>G</w:t>
      </w:r>
      <w:r w:rsidR="00E205D4" w:rsidRPr="002D7FA1">
        <w:rPr>
          <w:rFonts w:ascii="Arial" w:hAnsi="Arial"/>
        </w:rPr>
        <w:t xml:space="preserve">eo-reference at least three readily identifiable features, e.g. road intersections, river crossings, or </w:t>
      </w:r>
      <w:r w:rsidR="00D80D1C" w:rsidRPr="002D7FA1">
        <w:rPr>
          <w:rFonts w:ascii="Arial" w:hAnsi="Arial"/>
        </w:rPr>
        <w:t xml:space="preserve">other </w:t>
      </w:r>
      <w:r w:rsidR="00E205D4" w:rsidRPr="002D7FA1">
        <w:rPr>
          <w:rFonts w:ascii="Arial" w:hAnsi="Arial"/>
        </w:rPr>
        <w:t>prominent features, within</w:t>
      </w:r>
      <w:r w:rsidR="00D80D1C" w:rsidRPr="002D7FA1">
        <w:rPr>
          <w:rFonts w:ascii="Arial" w:hAnsi="Arial"/>
        </w:rPr>
        <w:t xml:space="preserve"> or near</w:t>
      </w:r>
      <w:r w:rsidR="00E205D4" w:rsidRPr="002D7FA1">
        <w:rPr>
          <w:rFonts w:ascii="Arial" w:hAnsi="Arial"/>
        </w:rPr>
        <w:t xml:space="preserve"> the Agreement Area</w:t>
      </w:r>
    </w:p>
    <w:p w14:paraId="6F3017D0" w14:textId="3B838530" w:rsidR="00E205D4" w:rsidRPr="002D7FA1" w:rsidRDefault="006F3756" w:rsidP="00E205D4">
      <w:pPr>
        <w:pStyle w:val="DPCbullet1"/>
        <w:numPr>
          <w:ilvl w:val="0"/>
          <w:numId w:val="4"/>
        </w:numPr>
        <w:spacing w:line="280" w:lineRule="atLeast"/>
        <w:rPr>
          <w:rFonts w:ascii="Arial" w:hAnsi="Arial"/>
        </w:rPr>
      </w:pPr>
      <w:r w:rsidRPr="002D7FA1">
        <w:rPr>
          <w:rFonts w:ascii="Arial" w:hAnsi="Arial"/>
        </w:rPr>
        <w:t>I</w:t>
      </w:r>
      <w:r w:rsidR="00E205D4" w:rsidRPr="002D7FA1">
        <w:rPr>
          <w:rFonts w:ascii="Arial" w:hAnsi="Arial"/>
        </w:rPr>
        <w:t>nclude any other noticeable prominent natural features and structures</w:t>
      </w:r>
    </w:p>
    <w:p w14:paraId="230E7E86" w14:textId="092E5F1A" w:rsidR="00E205D4" w:rsidRPr="002D7FA1" w:rsidRDefault="006F3756" w:rsidP="00E205D4">
      <w:pPr>
        <w:pStyle w:val="DPCbullet1"/>
        <w:numPr>
          <w:ilvl w:val="0"/>
          <w:numId w:val="4"/>
        </w:numPr>
        <w:spacing w:line="280" w:lineRule="atLeast"/>
        <w:rPr>
          <w:rFonts w:ascii="Arial" w:hAnsi="Arial"/>
        </w:rPr>
      </w:pPr>
      <w:r w:rsidRPr="002D7FA1">
        <w:rPr>
          <w:rFonts w:ascii="Arial" w:hAnsi="Arial"/>
        </w:rPr>
        <w:t>I</w:t>
      </w:r>
      <w:r w:rsidR="00E205D4" w:rsidRPr="002D7FA1">
        <w:rPr>
          <w:rFonts w:ascii="Arial" w:hAnsi="Arial"/>
        </w:rPr>
        <w:t>nclude cadastral information</w:t>
      </w:r>
    </w:p>
    <w:p w14:paraId="7E18AD2C" w14:textId="70FC5FA8" w:rsidR="00E205D4" w:rsidRPr="002D7FA1" w:rsidRDefault="006F3756" w:rsidP="00E205D4">
      <w:pPr>
        <w:pStyle w:val="DPCbullet1"/>
        <w:numPr>
          <w:ilvl w:val="0"/>
          <w:numId w:val="4"/>
        </w:numPr>
        <w:spacing w:line="280" w:lineRule="atLeast"/>
        <w:rPr>
          <w:rFonts w:ascii="Arial" w:hAnsi="Arial"/>
        </w:rPr>
      </w:pPr>
      <w:r w:rsidRPr="002D7FA1">
        <w:rPr>
          <w:rFonts w:ascii="Arial" w:hAnsi="Arial"/>
        </w:rPr>
        <w:t>I</w:t>
      </w:r>
      <w:r w:rsidR="00E205D4" w:rsidRPr="002D7FA1">
        <w:rPr>
          <w:rFonts w:ascii="Arial" w:hAnsi="Arial"/>
        </w:rPr>
        <w:t>dentify the local government area/s.</w:t>
      </w:r>
    </w:p>
    <w:p w14:paraId="6E2942B0" w14:textId="77777777" w:rsidR="00DE673A" w:rsidRPr="002D7FA1" w:rsidRDefault="00DE673A" w:rsidP="0065117B">
      <w:pPr>
        <w:pStyle w:val="Style2"/>
        <w:rPr>
          <w:rFonts w:ascii="Arial" w:hAnsi="Arial" w:cs="Arial"/>
        </w:rPr>
      </w:pPr>
      <w:bookmarkStart w:id="8" w:name="_Toc52181492"/>
      <w:r w:rsidRPr="002D7FA1">
        <w:rPr>
          <w:rFonts w:ascii="Arial" w:hAnsi="Arial" w:cs="Arial"/>
        </w:rPr>
        <w:t>Restricted access areas and areas of exclusion</w:t>
      </w:r>
      <w:bookmarkEnd w:id="8"/>
    </w:p>
    <w:p w14:paraId="3FF05100" w14:textId="023EDBB9" w:rsidR="00DE673A" w:rsidRPr="002D7FA1" w:rsidRDefault="00DE673A" w:rsidP="00DE673A">
      <w:pPr>
        <w:spacing w:line="300" w:lineRule="atLeast"/>
        <w:rPr>
          <w:rFonts w:ascii="Arial" w:eastAsia="Times" w:hAnsi="Arial" w:cs="Arial"/>
          <w:color w:val="000000"/>
        </w:rPr>
      </w:pPr>
      <w:r w:rsidRPr="002D7FA1">
        <w:rPr>
          <w:rFonts w:ascii="Arial" w:eastAsia="Times" w:hAnsi="Arial" w:cs="Arial"/>
          <w:color w:val="000000"/>
        </w:rPr>
        <w:t xml:space="preserve">There may be locations within the Agreement Area that the RAP identifies </w:t>
      </w:r>
      <w:r w:rsidR="000E21B6" w:rsidRPr="002D7FA1">
        <w:rPr>
          <w:rFonts w:ascii="Arial" w:eastAsia="Times" w:hAnsi="Arial" w:cs="Arial"/>
          <w:color w:val="000000"/>
        </w:rPr>
        <w:t>of high</w:t>
      </w:r>
      <w:r w:rsidRPr="002D7FA1">
        <w:rPr>
          <w:rFonts w:ascii="Arial" w:eastAsia="Times" w:hAnsi="Arial" w:cs="Arial"/>
          <w:color w:val="000000"/>
        </w:rPr>
        <w:t xml:space="preserve"> cultural significan</w:t>
      </w:r>
      <w:r w:rsidR="000E21B6" w:rsidRPr="002D7FA1">
        <w:rPr>
          <w:rFonts w:ascii="Arial" w:eastAsia="Times" w:hAnsi="Arial" w:cs="Arial"/>
          <w:color w:val="000000"/>
        </w:rPr>
        <w:t>ce</w:t>
      </w:r>
      <w:r w:rsidRPr="002D7FA1">
        <w:rPr>
          <w:rFonts w:ascii="Arial" w:eastAsia="Times" w:hAnsi="Arial" w:cs="Arial"/>
          <w:color w:val="000000"/>
        </w:rPr>
        <w:t>. These may be specified in an ACHLMA as locations where no or limited works are allowed, or where particular methodologies for undertaking certain activities must be used. These locations might be specified in the maps and described in the ACHLMA as:</w:t>
      </w:r>
    </w:p>
    <w:p w14:paraId="0160389B" w14:textId="44CD333B"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E</w:t>
      </w:r>
      <w:r w:rsidR="00DE673A" w:rsidRPr="002D7FA1">
        <w:rPr>
          <w:rFonts w:ascii="Arial" w:hAnsi="Arial"/>
        </w:rPr>
        <w:t>xclusion zones (no activity allowed)</w:t>
      </w:r>
    </w:p>
    <w:p w14:paraId="63685059" w14:textId="38F1BEE6"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R</w:t>
      </w:r>
      <w:r w:rsidR="00DE673A" w:rsidRPr="002D7FA1">
        <w:rPr>
          <w:rFonts w:ascii="Arial" w:hAnsi="Arial"/>
        </w:rPr>
        <w:t>estricted access zones (only certain activities allowed)</w:t>
      </w:r>
    </w:p>
    <w:p w14:paraId="33DF4F75" w14:textId="407FFC95" w:rsidR="00DE673A" w:rsidRPr="002D7FA1" w:rsidRDefault="00DE673A" w:rsidP="005C3D16">
      <w:pPr>
        <w:pStyle w:val="DPCbullet1"/>
        <w:numPr>
          <w:ilvl w:val="0"/>
          <w:numId w:val="4"/>
        </w:numPr>
        <w:spacing w:line="280" w:lineRule="atLeast"/>
        <w:rPr>
          <w:rFonts w:ascii="Arial" w:hAnsi="Arial"/>
        </w:rPr>
      </w:pPr>
      <w:r w:rsidRPr="002D7FA1">
        <w:rPr>
          <w:rFonts w:ascii="Arial" w:hAnsi="Arial"/>
        </w:rPr>
        <w:t xml:space="preserve">RAP access only areas </w:t>
      </w:r>
    </w:p>
    <w:p w14:paraId="18F81ABE" w14:textId="516285B6"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9" w:name="_Toc499734469"/>
      <w:bookmarkStart w:id="10" w:name="_Toc46415128"/>
      <w:bookmarkStart w:id="11" w:name="_Toc52181493"/>
      <w:r w:rsidRPr="002D7FA1">
        <w:rPr>
          <w:rFonts w:ascii="Arial" w:eastAsia="MS Gothic" w:hAnsi="Arial" w:cs="Arial"/>
          <w:bCs/>
          <w:iCs/>
          <w:color w:val="0072CE"/>
          <w:sz w:val="32"/>
          <w:szCs w:val="32"/>
        </w:rPr>
        <w:t>Schedule 2: Aboriginal cultural heritage assessment</w:t>
      </w:r>
      <w:bookmarkEnd w:id="9"/>
      <w:bookmarkEnd w:id="10"/>
      <w:bookmarkEnd w:id="11"/>
    </w:p>
    <w:p w14:paraId="01269955" w14:textId="77777777"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12" w:name="_Toc52181494"/>
      <w:r w:rsidRPr="002D7FA1">
        <w:rPr>
          <w:rFonts w:ascii="Arial" w:eastAsia="MS Gothic" w:hAnsi="Arial" w:cs="Arial"/>
          <w:b/>
          <w:bCs/>
          <w:color w:val="53565A"/>
          <w:sz w:val="28"/>
          <w:szCs w:val="28"/>
        </w:rPr>
        <w:t>Aboriginal cultural heritage assessment</w:t>
      </w:r>
      <w:bookmarkEnd w:id="12"/>
    </w:p>
    <w:p w14:paraId="40D50F18" w14:textId="1ADB266C" w:rsidR="00DE673A" w:rsidRPr="002D7FA1" w:rsidRDefault="00DE673A" w:rsidP="00DE673A">
      <w:pPr>
        <w:spacing w:line="300" w:lineRule="atLeast"/>
        <w:rPr>
          <w:rFonts w:ascii="Arial" w:eastAsia="Times" w:hAnsi="Arial" w:cs="Arial"/>
          <w:color w:val="000000"/>
        </w:rPr>
      </w:pPr>
      <w:r w:rsidRPr="002D7FA1">
        <w:rPr>
          <w:rFonts w:ascii="Arial" w:eastAsia="Times" w:hAnsi="Arial" w:cs="Arial"/>
          <w:color w:val="000000"/>
        </w:rPr>
        <w:t xml:space="preserve">A written report detailing the method and results of the Aboriginal cultural heritage assessment, including subsurface testing (if any), must be included in this Schedule. The level of assessment to be undertaken in the preparation of the ACHLMA is indicated in the NOI. </w:t>
      </w:r>
      <w:r w:rsidR="008940A0" w:rsidRPr="002D7FA1">
        <w:rPr>
          <w:rFonts w:ascii="Arial" w:eastAsia="Times" w:hAnsi="Arial" w:cs="Arial"/>
          <w:color w:val="000000"/>
        </w:rPr>
        <w:t>A</w:t>
      </w:r>
      <w:r w:rsidR="008E4F6F" w:rsidRPr="002D7FA1">
        <w:rPr>
          <w:rFonts w:ascii="Arial" w:eastAsia="Times" w:hAnsi="Arial" w:cs="Arial"/>
          <w:color w:val="000000"/>
        </w:rPr>
        <w:t xml:space="preserve">t a </w:t>
      </w:r>
      <w:r w:rsidR="008940A0" w:rsidRPr="002D7FA1">
        <w:rPr>
          <w:rFonts w:ascii="Arial" w:eastAsia="Times" w:hAnsi="Arial" w:cs="Arial"/>
          <w:color w:val="000000"/>
        </w:rPr>
        <w:t>minimum</w:t>
      </w:r>
      <w:r w:rsidR="008E4F6F" w:rsidRPr="002D7FA1">
        <w:rPr>
          <w:rFonts w:ascii="Arial" w:eastAsia="Times" w:hAnsi="Arial" w:cs="Arial"/>
          <w:color w:val="000000"/>
        </w:rPr>
        <w:t>,</w:t>
      </w:r>
      <w:r w:rsidR="008940A0" w:rsidRPr="002D7FA1">
        <w:rPr>
          <w:rFonts w:ascii="Arial" w:eastAsia="Times" w:hAnsi="Arial" w:cs="Arial"/>
          <w:color w:val="000000"/>
        </w:rPr>
        <w:t xml:space="preserve"> </w:t>
      </w:r>
      <w:r w:rsidR="008E4F6F" w:rsidRPr="002D7FA1">
        <w:rPr>
          <w:rFonts w:ascii="Arial" w:eastAsia="Times" w:hAnsi="Arial" w:cs="Arial"/>
          <w:color w:val="000000"/>
        </w:rPr>
        <w:t xml:space="preserve">a </w:t>
      </w:r>
      <w:r w:rsidR="008940A0" w:rsidRPr="002D7FA1">
        <w:rPr>
          <w:rFonts w:ascii="Arial" w:eastAsia="Times" w:hAnsi="Arial" w:cs="Arial"/>
          <w:color w:val="000000"/>
        </w:rPr>
        <w:t>desktop assessment must be completed.</w:t>
      </w:r>
    </w:p>
    <w:p w14:paraId="4E0B622B" w14:textId="51DD86F0"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13" w:name="_Toc52181495"/>
      <w:r w:rsidRPr="002D7FA1">
        <w:rPr>
          <w:rFonts w:ascii="Arial" w:eastAsia="MS Gothic" w:hAnsi="Arial" w:cs="Arial"/>
          <w:b/>
          <w:bCs/>
          <w:color w:val="53565A"/>
          <w:sz w:val="28"/>
          <w:szCs w:val="28"/>
        </w:rPr>
        <w:lastRenderedPageBreak/>
        <w:t>Aboriginal cultural heritage in the Agreement Area</w:t>
      </w:r>
      <w:bookmarkEnd w:id="13"/>
    </w:p>
    <w:p w14:paraId="1BF6E13F" w14:textId="031224FF" w:rsidR="00DE673A" w:rsidRPr="002D7FA1" w:rsidRDefault="00DE673A" w:rsidP="007D0A3C">
      <w:pPr>
        <w:spacing w:line="300" w:lineRule="atLeast"/>
        <w:rPr>
          <w:rFonts w:ascii="Arial" w:eastAsia="Times" w:hAnsi="Arial" w:cs="Arial"/>
          <w:color w:val="000000"/>
        </w:rPr>
      </w:pPr>
      <w:r w:rsidRPr="002D7FA1">
        <w:rPr>
          <w:rFonts w:ascii="Arial" w:eastAsia="Times" w:hAnsi="Arial" w:cs="Arial"/>
          <w:color w:val="000000"/>
        </w:rPr>
        <w:t xml:space="preserve">For </w:t>
      </w:r>
      <w:r w:rsidR="007D0A3C" w:rsidRPr="002D7FA1">
        <w:rPr>
          <w:rFonts w:ascii="Arial" w:eastAsia="Times" w:hAnsi="Arial" w:cs="Arial"/>
          <w:color w:val="000000"/>
        </w:rPr>
        <w:t>all</w:t>
      </w:r>
      <w:r w:rsidRPr="002D7FA1">
        <w:rPr>
          <w:rFonts w:ascii="Arial" w:eastAsia="Times" w:hAnsi="Arial" w:cs="Arial"/>
          <w:color w:val="000000"/>
        </w:rPr>
        <w:t xml:space="preserve"> Aboriginal cultural heritage </w:t>
      </w:r>
      <w:r w:rsidR="007D0A3C" w:rsidRPr="002D7FA1">
        <w:rPr>
          <w:rFonts w:ascii="Arial" w:eastAsia="Times" w:hAnsi="Arial" w:cs="Arial"/>
          <w:color w:val="000000"/>
        </w:rPr>
        <w:t>with</w:t>
      </w:r>
      <w:r w:rsidRPr="002D7FA1">
        <w:rPr>
          <w:rFonts w:ascii="Arial" w:eastAsia="Times" w:hAnsi="Arial" w:cs="Arial"/>
          <w:color w:val="000000"/>
        </w:rPr>
        <w:t xml:space="preserve">in the Agreement Area, the description </w:t>
      </w:r>
      <w:r w:rsidR="007D0A3C" w:rsidRPr="002D7FA1">
        <w:rPr>
          <w:rFonts w:ascii="Arial" w:eastAsia="Times" w:hAnsi="Arial" w:cs="Arial"/>
          <w:color w:val="000000"/>
        </w:rPr>
        <w:t>must</w:t>
      </w:r>
      <w:r w:rsidRPr="002D7FA1">
        <w:rPr>
          <w:rFonts w:ascii="Arial" w:eastAsia="Times" w:hAnsi="Arial" w:cs="Arial"/>
          <w:color w:val="000000"/>
        </w:rPr>
        <w:t xml:space="preserve"> be consistent with the VAHR registration and include:</w:t>
      </w:r>
    </w:p>
    <w:p w14:paraId="692BF2BE" w14:textId="048A4460"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T</w:t>
      </w:r>
      <w:r w:rsidR="00DE673A" w:rsidRPr="002D7FA1">
        <w:rPr>
          <w:rFonts w:ascii="Arial" w:hAnsi="Arial"/>
        </w:rPr>
        <w:t>he VAHR number and name</w:t>
      </w:r>
    </w:p>
    <w:p w14:paraId="560C6074" w14:textId="5B1263B1"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P</w:t>
      </w:r>
      <w:r w:rsidR="00D80D1C" w:rsidRPr="002D7FA1">
        <w:rPr>
          <w:rFonts w:ascii="Arial" w:hAnsi="Arial"/>
        </w:rPr>
        <w:t>lace</w:t>
      </w:r>
      <w:r w:rsidR="00DE673A" w:rsidRPr="002D7FA1">
        <w:rPr>
          <w:rFonts w:ascii="Arial" w:hAnsi="Arial"/>
        </w:rPr>
        <w:t xml:space="preserve"> components </w:t>
      </w:r>
    </w:p>
    <w:p w14:paraId="5B5E8665" w14:textId="0F559CE1"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A</w:t>
      </w:r>
      <w:r w:rsidR="00DE673A" w:rsidRPr="002D7FA1">
        <w:rPr>
          <w:rFonts w:ascii="Arial" w:hAnsi="Arial"/>
        </w:rPr>
        <w:t>ny information the RAP would like to include (including oral history)</w:t>
      </w:r>
    </w:p>
    <w:p w14:paraId="7F4AE561" w14:textId="350F240C" w:rsidR="00DE673A" w:rsidRPr="002D7FA1" w:rsidRDefault="00AD7BC5" w:rsidP="005F7D08">
      <w:pPr>
        <w:pStyle w:val="DPCbody"/>
        <w:rPr>
          <w:rFonts w:ascii="Arial" w:hAnsi="Arial"/>
        </w:rPr>
      </w:pPr>
      <w:r w:rsidRPr="002D7FA1">
        <w:rPr>
          <w:rFonts w:ascii="Arial" w:hAnsi="Arial"/>
        </w:rPr>
        <w:t>P</w:t>
      </w:r>
      <w:r w:rsidR="00DE673A" w:rsidRPr="002D7FA1">
        <w:rPr>
          <w:rFonts w:ascii="Arial" w:hAnsi="Arial"/>
        </w:rPr>
        <w:t>reviously unrecorded Aboriginal cultural heritage</w:t>
      </w:r>
      <w:r w:rsidRPr="002D7FA1">
        <w:rPr>
          <w:rFonts w:ascii="Arial" w:hAnsi="Arial"/>
        </w:rPr>
        <w:t>, identified during the preparation of the ACHLMA,</w:t>
      </w:r>
      <w:r w:rsidR="00DE673A" w:rsidRPr="002D7FA1">
        <w:rPr>
          <w:rFonts w:ascii="Arial" w:hAnsi="Arial"/>
        </w:rPr>
        <w:t xml:space="preserve"> must be registered on the VAHR prior to the lodgement and commencement of the ACHLMA. The description of </w:t>
      </w:r>
      <w:r w:rsidRPr="002D7FA1">
        <w:rPr>
          <w:rFonts w:ascii="Arial" w:hAnsi="Arial"/>
        </w:rPr>
        <w:t xml:space="preserve">the </w:t>
      </w:r>
      <w:r w:rsidR="00DE673A" w:rsidRPr="002D7FA1">
        <w:rPr>
          <w:rFonts w:ascii="Arial" w:hAnsi="Arial"/>
        </w:rPr>
        <w:t xml:space="preserve">Aboriginal cultural heritage must be consistent </w:t>
      </w:r>
      <w:r w:rsidRPr="002D7FA1">
        <w:rPr>
          <w:rFonts w:ascii="Arial" w:hAnsi="Arial"/>
        </w:rPr>
        <w:t xml:space="preserve">in the ACHLMA and </w:t>
      </w:r>
      <w:r w:rsidR="008E4F6F" w:rsidRPr="002D7FA1">
        <w:rPr>
          <w:rFonts w:ascii="Arial" w:hAnsi="Arial"/>
        </w:rPr>
        <w:t>with</w:t>
      </w:r>
      <w:r w:rsidR="00DE673A" w:rsidRPr="002D7FA1">
        <w:rPr>
          <w:rFonts w:ascii="Arial" w:hAnsi="Arial"/>
        </w:rPr>
        <w:t xml:space="preserve"> the VAHR. </w:t>
      </w:r>
    </w:p>
    <w:p w14:paraId="64C91ACA" w14:textId="5248A06A" w:rsidR="00C3461E" w:rsidRPr="002D7FA1" w:rsidRDefault="00C3461E" w:rsidP="005F7D08">
      <w:pPr>
        <w:pStyle w:val="DPCbody"/>
        <w:rPr>
          <w:rFonts w:ascii="Arial" w:hAnsi="Arial"/>
        </w:rPr>
      </w:pPr>
      <w:r w:rsidRPr="002D7FA1">
        <w:rPr>
          <w:rFonts w:ascii="Arial" w:hAnsi="Arial"/>
        </w:rPr>
        <w:t>If the condition of a registered Aboriginal place ha</w:t>
      </w:r>
      <w:r w:rsidR="008E4F6F" w:rsidRPr="002D7FA1">
        <w:rPr>
          <w:rFonts w:ascii="Arial" w:hAnsi="Arial"/>
        </w:rPr>
        <w:t>s</w:t>
      </w:r>
      <w:r w:rsidRPr="002D7FA1">
        <w:rPr>
          <w:rFonts w:ascii="Arial" w:hAnsi="Arial"/>
        </w:rPr>
        <w:t xml:space="preserve"> changed</w:t>
      </w:r>
      <w:r w:rsidR="008E4F6F" w:rsidRPr="002D7FA1">
        <w:rPr>
          <w:rFonts w:ascii="Arial" w:hAnsi="Arial"/>
        </w:rPr>
        <w:t xml:space="preserve"> since the initial recording</w:t>
      </w:r>
      <w:r w:rsidR="00AD7BC5" w:rsidRPr="002D7FA1">
        <w:rPr>
          <w:rFonts w:ascii="Arial" w:hAnsi="Arial"/>
        </w:rPr>
        <w:t xml:space="preserve">, new information </w:t>
      </w:r>
      <w:r w:rsidR="008E4F6F" w:rsidRPr="002D7FA1">
        <w:rPr>
          <w:rFonts w:ascii="Arial" w:hAnsi="Arial"/>
        </w:rPr>
        <w:t>ha</w:t>
      </w:r>
      <w:r w:rsidR="00AD7BC5" w:rsidRPr="002D7FA1">
        <w:rPr>
          <w:rFonts w:ascii="Arial" w:hAnsi="Arial"/>
        </w:rPr>
        <w:t>s</w:t>
      </w:r>
      <w:r w:rsidR="008E4F6F" w:rsidRPr="002D7FA1">
        <w:rPr>
          <w:rFonts w:ascii="Arial" w:hAnsi="Arial"/>
        </w:rPr>
        <w:t xml:space="preserve"> become</w:t>
      </w:r>
      <w:r w:rsidR="00AD7BC5" w:rsidRPr="002D7FA1">
        <w:rPr>
          <w:rFonts w:ascii="Arial" w:hAnsi="Arial"/>
        </w:rPr>
        <w:t xml:space="preserve"> available</w:t>
      </w:r>
      <w:r w:rsidR="008E4F6F" w:rsidRPr="002D7FA1">
        <w:rPr>
          <w:rFonts w:ascii="Arial" w:hAnsi="Arial"/>
        </w:rPr>
        <w:t xml:space="preserve"> or apparent,</w:t>
      </w:r>
      <w:r w:rsidRPr="002D7FA1">
        <w:rPr>
          <w:rFonts w:ascii="Arial" w:hAnsi="Arial"/>
        </w:rPr>
        <w:t xml:space="preserve"> or the place cannot be located during the assessment, parties must update the existing site record(s) </w:t>
      </w:r>
      <w:r w:rsidR="00AD7BC5" w:rsidRPr="002D7FA1">
        <w:rPr>
          <w:rFonts w:ascii="Arial" w:hAnsi="Arial"/>
        </w:rPr>
        <w:t>on ACHRIS.</w:t>
      </w:r>
    </w:p>
    <w:p w14:paraId="1FEC2E7A" w14:textId="44F7ECF0"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14" w:name="_Toc499734470"/>
      <w:bookmarkStart w:id="15" w:name="_Toc46415129"/>
      <w:bookmarkStart w:id="16" w:name="_Toc52181496"/>
      <w:r w:rsidRPr="002D7FA1">
        <w:rPr>
          <w:rFonts w:ascii="Arial" w:eastAsia="MS Gothic" w:hAnsi="Arial" w:cs="Arial"/>
          <w:bCs/>
          <w:iCs/>
          <w:color w:val="0072CE"/>
          <w:sz w:val="32"/>
          <w:szCs w:val="32"/>
        </w:rPr>
        <w:t>Schedule 3: Land Management Activities</w:t>
      </w:r>
      <w:bookmarkEnd w:id="14"/>
      <w:bookmarkEnd w:id="15"/>
      <w:bookmarkEnd w:id="16"/>
    </w:p>
    <w:p w14:paraId="42BFB7F1" w14:textId="61D682B1"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 xml:space="preserve">All land management activities permitted by </w:t>
      </w:r>
      <w:r w:rsidR="00D80D1C" w:rsidRPr="002D7FA1">
        <w:rPr>
          <w:rFonts w:ascii="Arial" w:eastAsia="Times" w:hAnsi="Arial" w:cs="Arial"/>
          <w:color w:val="000000"/>
        </w:rPr>
        <w:t>the</w:t>
      </w:r>
      <w:r w:rsidRPr="002D7FA1">
        <w:rPr>
          <w:rFonts w:ascii="Arial" w:eastAsia="Times" w:hAnsi="Arial" w:cs="Arial"/>
          <w:color w:val="000000"/>
        </w:rPr>
        <w:t xml:space="preserve"> ACHLMA must be specified in </w:t>
      </w:r>
      <w:r w:rsidR="00D80D1C" w:rsidRPr="002D7FA1">
        <w:rPr>
          <w:rFonts w:ascii="Arial" w:eastAsia="Times" w:hAnsi="Arial" w:cs="Arial"/>
          <w:color w:val="000000"/>
        </w:rPr>
        <w:t>Schedule</w:t>
      </w:r>
      <w:r w:rsidR="006D309C" w:rsidRPr="002D7FA1">
        <w:rPr>
          <w:rFonts w:ascii="Arial" w:eastAsia="Times" w:hAnsi="Arial" w:cs="Arial"/>
          <w:color w:val="000000"/>
        </w:rPr>
        <w:t xml:space="preserve"> 3.</w:t>
      </w:r>
      <w:r w:rsidR="00011BD4" w:rsidRPr="002D7FA1">
        <w:rPr>
          <w:rFonts w:ascii="Arial" w:eastAsia="Times" w:hAnsi="Arial" w:cs="Arial"/>
          <w:color w:val="000000"/>
        </w:rPr>
        <w:t xml:space="preserve"> </w:t>
      </w:r>
      <w:r w:rsidR="006D309C" w:rsidRPr="002D7FA1">
        <w:rPr>
          <w:rFonts w:ascii="Arial" w:eastAsia="Times" w:hAnsi="Arial" w:cs="Arial"/>
          <w:color w:val="000000"/>
        </w:rPr>
        <w:t>Their inclusion in Schedule 3</w:t>
      </w:r>
      <w:r w:rsidR="00011BD4" w:rsidRPr="002D7FA1">
        <w:rPr>
          <w:rFonts w:ascii="Arial" w:eastAsia="Times" w:hAnsi="Arial" w:cs="Arial"/>
          <w:color w:val="000000"/>
        </w:rPr>
        <w:t xml:space="preserve"> </w:t>
      </w:r>
      <w:r w:rsidRPr="002D7FA1">
        <w:rPr>
          <w:rFonts w:ascii="Arial" w:eastAsia="Times" w:hAnsi="Arial" w:cs="Arial"/>
          <w:color w:val="000000"/>
        </w:rPr>
        <w:t>allow these activities to be undertaken for the term of the ACHLMA, unless otherwise specified.</w:t>
      </w:r>
    </w:p>
    <w:p w14:paraId="5DE7D3A0" w14:textId="4CBF5710" w:rsidR="005C3D16"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 xml:space="preserve">Parties </w:t>
      </w:r>
      <w:r w:rsidR="005C3D16" w:rsidRPr="002D7FA1">
        <w:rPr>
          <w:rFonts w:ascii="Arial" w:eastAsia="Times" w:hAnsi="Arial" w:cs="Arial"/>
          <w:color w:val="000000"/>
        </w:rPr>
        <w:t>must</w:t>
      </w:r>
      <w:r w:rsidRPr="002D7FA1">
        <w:rPr>
          <w:rFonts w:ascii="Arial" w:eastAsia="Times" w:hAnsi="Arial" w:cs="Arial"/>
          <w:color w:val="000000"/>
        </w:rPr>
        <w:t xml:space="preserve"> establish agreed methodologies for the land management activities. In</w:t>
      </w:r>
      <w:r w:rsidRPr="002D7FA1">
        <w:rPr>
          <w:rFonts w:ascii="Arial" w:eastAsia="Times" w:hAnsi="Arial" w:cs="Arial"/>
          <w:b/>
          <w:color w:val="000000"/>
        </w:rPr>
        <w:t xml:space="preserve"> </w:t>
      </w:r>
      <w:r w:rsidRPr="002D7FA1">
        <w:rPr>
          <w:rFonts w:ascii="Arial" w:eastAsia="Times" w:hAnsi="Arial" w:cs="Arial"/>
          <w:color w:val="000000"/>
        </w:rPr>
        <w:t xml:space="preserve">devising the land management activities, parties may also consider how land management activities could be </w:t>
      </w:r>
      <w:r w:rsidR="002257D0" w:rsidRPr="002D7FA1">
        <w:rPr>
          <w:rFonts w:ascii="Arial" w:eastAsia="Times" w:hAnsi="Arial" w:cs="Arial"/>
          <w:color w:val="000000"/>
        </w:rPr>
        <w:t>an opportunity to directly engage Traditional Owners to implement</w:t>
      </w:r>
      <w:r w:rsidRPr="002D7FA1">
        <w:rPr>
          <w:rFonts w:ascii="Arial" w:eastAsia="Times" w:hAnsi="Arial" w:cs="Arial"/>
          <w:color w:val="000000"/>
        </w:rPr>
        <w:t xml:space="preserve">. For example, the RAP may have a natural resource management team who could undertake certain land management activities. </w:t>
      </w:r>
    </w:p>
    <w:p w14:paraId="02889B96" w14:textId="6A56176A" w:rsidR="009A51D6" w:rsidRPr="002D7FA1" w:rsidRDefault="00DE673A" w:rsidP="00DE673A">
      <w:pPr>
        <w:spacing w:after="60" w:line="300" w:lineRule="atLeast"/>
        <w:rPr>
          <w:rFonts w:ascii="Arial" w:eastAsia="Times" w:hAnsi="Arial" w:cs="Arial"/>
          <w:color w:val="000000"/>
        </w:rPr>
      </w:pPr>
      <w:r w:rsidRPr="002D7FA1" w:rsidDel="00A11A7D">
        <w:rPr>
          <w:rFonts w:ascii="Arial" w:eastAsia="Times" w:hAnsi="Arial" w:cs="Arial"/>
          <w:color w:val="000000"/>
        </w:rPr>
        <w:t xml:space="preserve">Land management activities permissible under an ACHLMA may be subject to </w:t>
      </w:r>
      <w:r w:rsidRPr="002D7FA1" w:rsidDel="00A11A7D">
        <w:rPr>
          <w:rFonts w:ascii="Arial" w:eastAsia="Times" w:hAnsi="Arial" w:cs="Arial"/>
          <w:bCs/>
          <w:color w:val="000000"/>
        </w:rPr>
        <w:t>conditions</w:t>
      </w:r>
      <w:r w:rsidR="00C11240" w:rsidRPr="002D7FA1">
        <w:rPr>
          <w:rFonts w:ascii="Arial" w:eastAsia="Times" w:hAnsi="Arial" w:cs="Arial"/>
          <w:bCs/>
          <w:color w:val="000000"/>
        </w:rPr>
        <w:t>. These conditions must be</w:t>
      </w:r>
      <w:r w:rsidR="009A51D6" w:rsidRPr="002D7FA1">
        <w:rPr>
          <w:rFonts w:ascii="Arial" w:eastAsia="Times" w:hAnsi="Arial" w:cs="Arial"/>
          <w:bCs/>
          <w:color w:val="000000"/>
        </w:rPr>
        <w:t xml:space="preserve"> detailed in Schedule 5</w:t>
      </w:r>
      <w:r w:rsidRPr="002D7FA1" w:rsidDel="00A11A7D">
        <w:rPr>
          <w:rFonts w:ascii="Arial" w:eastAsia="Times" w:hAnsi="Arial" w:cs="Arial"/>
          <w:color w:val="000000"/>
        </w:rPr>
        <w:t xml:space="preserve">. </w:t>
      </w:r>
    </w:p>
    <w:p w14:paraId="5000662D" w14:textId="1D13253F" w:rsidR="00DE673A" w:rsidRPr="002D7FA1" w:rsidRDefault="00DE673A" w:rsidP="00DE673A">
      <w:pPr>
        <w:spacing w:after="60" w:line="300" w:lineRule="atLeast"/>
        <w:rPr>
          <w:rFonts w:ascii="Arial" w:eastAsia="Times" w:hAnsi="Arial" w:cs="Arial"/>
          <w:b/>
          <w:color w:val="000000"/>
        </w:rPr>
      </w:pPr>
      <w:r w:rsidRPr="002D7FA1">
        <w:rPr>
          <w:rFonts w:ascii="Arial" w:eastAsia="Times" w:hAnsi="Arial" w:cs="Arial"/>
          <w:color w:val="000000"/>
        </w:rPr>
        <w:t>The description of each land management activity listed in Schedule 3 should be in plain English and must include the following:</w:t>
      </w:r>
    </w:p>
    <w:p w14:paraId="3A5CAD15"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Description of activity</w:t>
      </w:r>
    </w:p>
    <w:p w14:paraId="1068C537" w14:textId="4022C74C"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T</w:t>
      </w:r>
      <w:r w:rsidR="00DE673A" w:rsidRPr="002D7FA1">
        <w:rPr>
          <w:rFonts w:ascii="Arial" w:hAnsi="Arial"/>
        </w:rPr>
        <w:t>he name of the land management activity and all of its component actions</w:t>
      </w:r>
    </w:p>
    <w:p w14:paraId="1E628681" w14:textId="1DF6D164"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H</w:t>
      </w:r>
      <w:r w:rsidR="00DE673A" w:rsidRPr="002D7FA1">
        <w:rPr>
          <w:rFonts w:ascii="Arial" w:hAnsi="Arial"/>
        </w:rPr>
        <w:t xml:space="preserve">ow the activity will be undertaken including clear details of the methodology(ies) </w:t>
      </w:r>
      <w:r w:rsidR="005C3D16" w:rsidRPr="002D7FA1">
        <w:rPr>
          <w:rFonts w:ascii="Arial" w:hAnsi="Arial"/>
        </w:rPr>
        <w:br/>
      </w:r>
      <w:r w:rsidR="00DE673A" w:rsidRPr="002D7FA1">
        <w:rPr>
          <w:rFonts w:ascii="Arial" w:hAnsi="Arial"/>
        </w:rPr>
        <w:t>(where there is more than one possible methodology, each agreed methodology should be included in the description – where activity methodologies / program</w:t>
      </w:r>
      <w:r w:rsidR="005C3D16" w:rsidRPr="002D7FA1">
        <w:rPr>
          <w:rFonts w:ascii="Arial" w:hAnsi="Arial"/>
        </w:rPr>
        <w:t>s</w:t>
      </w:r>
      <w:r w:rsidR="00DE673A" w:rsidRPr="002D7FA1">
        <w:rPr>
          <w:rFonts w:ascii="Arial" w:hAnsi="Arial"/>
        </w:rPr>
        <w:t xml:space="preserve"> are governed by policy or legislation, these can be attached as an appendix)</w:t>
      </w:r>
    </w:p>
    <w:p w14:paraId="44CECD31" w14:textId="2CEF5154"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I</w:t>
      </w:r>
      <w:r w:rsidR="005C3D16" w:rsidRPr="002D7FA1">
        <w:rPr>
          <w:rFonts w:ascii="Arial" w:hAnsi="Arial"/>
        </w:rPr>
        <w:t>f</w:t>
      </w:r>
      <w:r w:rsidR="00DE673A" w:rsidRPr="002D7FA1">
        <w:rPr>
          <w:rFonts w:ascii="Arial" w:hAnsi="Arial"/>
        </w:rPr>
        <w:t xml:space="preserve"> known, the location of the activity within the Agreement Area</w:t>
      </w:r>
      <w:r w:rsidR="005C3D16" w:rsidRPr="002D7FA1">
        <w:rPr>
          <w:rFonts w:ascii="Arial" w:hAnsi="Arial"/>
        </w:rPr>
        <w:t xml:space="preserve"> should be included and may be illustrated with a map</w:t>
      </w:r>
    </w:p>
    <w:p w14:paraId="4CA2B1D5"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Description of any ancillary works</w:t>
      </w:r>
    </w:p>
    <w:p w14:paraId="188D1AD6" w14:textId="77777777" w:rsidR="00DE673A" w:rsidRPr="002D7FA1" w:rsidRDefault="00DE673A" w:rsidP="00DE673A">
      <w:pPr>
        <w:spacing w:after="60" w:line="300" w:lineRule="atLeast"/>
        <w:ind w:left="284"/>
        <w:rPr>
          <w:rFonts w:ascii="Arial" w:eastAsia="Times" w:hAnsi="Arial" w:cs="Arial"/>
          <w:color w:val="000000"/>
        </w:rPr>
      </w:pPr>
      <w:r w:rsidRPr="002D7FA1">
        <w:rPr>
          <w:rFonts w:ascii="Arial" w:eastAsia="Times" w:hAnsi="Arial" w:cs="Arial"/>
          <w:color w:val="000000"/>
        </w:rPr>
        <w:t xml:space="preserve">Details of </w:t>
      </w:r>
      <w:r w:rsidRPr="002D7FA1">
        <w:rPr>
          <w:rFonts w:ascii="Arial" w:eastAsia="Times" w:hAnsi="Arial" w:cs="Arial"/>
          <w:b/>
          <w:color w:val="000000"/>
        </w:rPr>
        <w:t>any other works</w:t>
      </w:r>
      <w:r w:rsidRPr="002D7FA1">
        <w:rPr>
          <w:rFonts w:ascii="Arial" w:eastAsia="Times" w:hAnsi="Arial" w:cs="Arial"/>
          <w:color w:val="000000"/>
        </w:rPr>
        <w:t xml:space="preserve"> to be undertaken in order to carry out the specified land management activity. For example:</w:t>
      </w:r>
    </w:p>
    <w:p w14:paraId="784B5124" w14:textId="7641B6D5"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T</w:t>
      </w:r>
      <w:r w:rsidR="00DE673A" w:rsidRPr="002D7FA1">
        <w:rPr>
          <w:rFonts w:ascii="Arial" w:hAnsi="Arial"/>
        </w:rPr>
        <w:t>he use of vehicle and access tracks</w:t>
      </w:r>
    </w:p>
    <w:p w14:paraId="7C74C444" w14:textId="4D68FE26"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P</w:t>
      </w:r>
      <w:r w:rsidR="00DE673A" w:rsidRPr="002D7FA1">
        <w:rPr>
          <w:rFonts w:ascii="Arial" w:hAnsi="Arial"/>
        </w:rPr>
        <w:t>arking, turning circles, off road use of vehicles and machinery</w:t>
      </w:r>
    </w:p>
    <w:p w14:paraId="269A5E04" w14:textId="7CD8AB5D"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lastRenderedPageBreak/>
        <w:t>L</w:t>
      </w:r>
      <w:r w:rsidR="00DE673A" w:rsidRPr="002D7FA1">
        <w:rPr>
          <w:rFonts w:ascii="Arial" w:hAnsi="Arial"/>
        </w:rPr>
        <w:t>oading areas, storage, stockpiles and set down areas for equipment and/or gravel / fill / spoil</w:t>
      </w:r>
    </w:p>
    <w:p w14:paraId="0B1575EE" w14:textId="0251CE6D"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S</w:t>
      </w:r>
      <w:r w:rsidR="00DE673A" w:rsidRPr="002D7FA1">
        <w:rPr>
          <w:rFonts w:ascii="Arial" w:hAnsi="Arial"/>
        </w:rPr>
        <w:t>oil and/or water monitoring and testing</w:t>
      </w:r>
    </w:p>
    <w:p w14:paraId="5159E0F6"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Description of likely impact on the land</w:t>
      </w:r>
    </w:p>
    <w:p w14:paraId="00180B5F" w14:textId="475A5E7C" w:rsidR="00DE673A" w:rsidRPr="002D7FA1" w:rsidRDefault="005C3D16" w:rsidP="00DE673A">
      <w:pPr>
        <w:spacing w:after="60" w:line="300" w:lineRule="atLeast"/>
        <w:ind w:left="284"/>
        <w:rPr>
          <w:rFonts w:ascii="Arial" w:eastAsia="Times" w:hAnsi="Arial" w:cs="Arial"/>
          <w:color w:val="000000"/>
        </w:rPr>
      </w:pPr>
      <w:r w:rsidRPr="002D7FA1">
        <w:rPr>
          <w:rFonts w:ascii="Arial" w:eastAsia="Times" w:hAnsi="Arial" w:cs="Arial"/>
          <w:color w:val="000000"/>
        </w:rPr>
        <w:t>A</w:t>
      </w:r>
      <w:r w:rsidR="00DE673A" w:rsidRPr="002D7FA1">
        <w:rPr>
          <w:rFonts w:ascii="Arial" w:eastAsia="Times" w:hAnsi="Arial" w:cs="Arial"/>
          <w:color w:val="000000"/>
        </w:rPr>
        <w:t>n indication of the likely impact (with reference to the depth and area of ground disturbance) on the land and the Aboriginal cultural heritage</w:t>
      </w:r>
      <w:r w:rsidRPr="002D7FA1">
        <w:rPr>
          <w:rFonts w:ascii="Arial" w:eastAsia="Times" w:hAnsi="Arial" w:cs="Arial"/>
          <w:color w:val="000000"/>
        </w:rPr>
        <w:t xml:space="preserve"> (as applicable)</w:t>
      </w:r>
      <w:r w:rsidR="00DE673A" w:rsidRPr="002D7FA1">
        <w:rPr>
          <w:rFonts w:ascii="Arial" w:eastAsia="Times" w:hAnsi="Arial" w:cs="Arial"/>
          <w:color w:val="000000"/>
        </w:rPr>
        <w:t xml:space="preserve">. </w:t>
      </w:r>
    </w:p>
    <w:p w14:paraId="3578F25C" w14:textId="77777777"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17" w:name="_Toc52181497"/>
      <w:r w:rsidRPr="002D7FA1">
        <w:rPr>
          <w:rFonts w:ascii="Arial" w:eastAsia="MS Gothic" w:hAnsi="Arial" w:cs="Arial"/>
          <w:b/>
          <w:bCs/>
          <w:color w:val="53565A"/>
          <w:sz w:val="28"/>
          <w:szCs w:val="28"/>
        </w:rPr>
        <w:t>What types of land management activities can be included?</w:t>
      </w:r>
      <w:bookmarkEnd w:id="17"/>
    </w:p>
    <w:p w14:paraId="7BF68BC3" w14:textId="1809FA9A"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Any land management activity</w:t>
      </w:r>
      <w:r w:rsidR="00C6207A" w:rsidRPr="002D7FA1">
        <w:rPr>
          <w:rFonts w:ascii="Arial" w:eastAsia="Times" w:hAnsi="Arial" w:cs="Arial"/>
          <w:color w:val="000000"/>
        </w:rPr>
        <w:t>,</w:t>
      </w:r>
      <w:r w:rsidRPr="002D7FA1">
        <w:rPr>
          <w:rFonts w:ascii="Arial" w:eastAsia="Times" w:hAnsi="Arial" w:cs="Arial"/>
          <w:color w:val="000000"/>
        </w:rPr>
        <w:t xml:space="preserve"> </w:t>
      </w:r>
      <w:r w:rsidR="005C3D16" w:rsidRPr="002D7FA1">
        <w:rPr>
          <w:rFonts w:ascii="Arial" w:eastAsia="Times" w:hAnsi="Arial" w:cs="Arial"/>
          <w:color w:val="000000"/>
        </w:rPr>
        <w:t xml:space="preserve">that does </w:t>
      </w:r>
      <w:r w:rsidRPr="002D7FA1">
        <w:rPr>
          <w:rFonts w:ascii="Arial" w:eastAsia="Times" w:hAnsi="Arial" w:cs="Arial"/>
          <w:color w:val="000000"/>
        </w:rPr>
        <w:t xml:space="preserve">not </w:t>
      </w:r>
      <w:r w:rsidR="00AD50B8" w:rsidRPr="002D7FA1">
        <w:rPr>
          <w:rFonts w:ascii="Arial" w:eastAsia="Times" w:hAnsi="Arial" w:cs="Arial"/>
          <w:color w:val="000000"/>
        </w:rPr>
        <w:t>constitute</w:t>
      </w:r>
      <w:r w:rsidRPr="002D7FA1">
        <w:rPr>
          <w:rFonts w:ascii="Arial" w:eastAsia="Times" w:hAnsi="Arial" w:cs="Arial"/>
          <w:color w:val="000000"/>
        </w:rPr>
        <w:t xml:space="preserve"> a </w:t>
      </w:r>
      <w:r w:rsidR="00AD50B8" w:rsidRPr="002D7FA1">
        <w:rPr>
          <w:rFonts w:ascii="Arial" w:eastAsia="Times" w:hAnsi="Arial" w:cs="Arial"/>
          <w:color w:val="000000"/>
        </w:rPr>
        <w:t>‘</w:t>
      </w:r>
      <w:r w:rsidRPr="002D7FA1">
        <w:rPr>
          <w:rFonts w:ascii="Arial" w:eastAsia="Times" w:hAnsi="Arial" w:cs="Arial"/>
          <w:color w:val="000000"/>
        </w:rPr>
        <w:t>High Impact Activity</w:t>
      </w:r>
      <w:r w:rsidR="00AD50B8" w:rsidRPr="002D7FA1">
        <w:rPr>
          <w:rFonts w:ascii="Arial" w:eastAsia="Times" w:hAnsi="Arial" w:cs="Arial"/>
          <w:color w:val="000000"/>
        </w:rPr>
        <w:t>’</w:t>
      </w:r>
      <w:r w:rsidRPr="002D7FA1">
        <w:rPr>
          <w:rFonts w:ascii="Arial" w:eastAsia="Times" w:hAnsi="Arial" w:cs="Arial"/>
          <w:color w:val="000000"/>
        </w:rPr>
        <w:t xml:space="preserve"> </w:t>
      </w:r>
      <w:r w:rsidR="00AD50B8" w:rsidRPr="002D7FA1">
        <w:rPr>
          <w:rFonts w:ascii="Arial" w:eastAsia="Times" w:hAnsi="Arial" w:cs="Arial"/>
          <w:color w:val="000000"/>
        </w:rPr>
        <w:t>as defined</w:t>
      </w:r>
      <w:r w:rsidRPr="002D7FA1">
        <w:rPr>
          <w:rFonts w:ascii="Arial" w:eastAsia="Times" w:hAnsi="Arial" w:cs="Arial"/>
          <w:color w:val="000000"/>
        </w:rPr>
        <w:t xml:space="preserve"> in the Regulations</w:t>
      </w:r>
      <w:r w:rsidR="00C6207A" w:rsidRPr="002D7FA1">
        <w:rPr>
          <w:rFonts w:ascii="Arial" w:eastAsia="Times" w:hAnsi="Arial" w:cs="Arial"/>
          <w:color w:val="000000"/>
        </w:rPr>
        <w:t>, may be included</w:t>
      </w:r>
      <w:r w:rsidRPr="002D7FA1">
        <w:rPr>
          <w:rFonts w:ascii="Arial" w:eastAsia="Times" w:hAnsi="Arial" w:cs="Arial"/>
          <w:color w:val="000000"/>
        </w:rPr>
        <w:t xml:space="preserve">. </w:t>
      </w:r>
      <w:r w:rsidR="00AD50B8" w:rsidRPr="002D7FA1">
        <w:rPr>
          <w:rFonts w:ascii="Arial" w:eastAsia="Times" w:hAnsi="Arial" w:cs="Arial"/>
          <w:color w:val="000000"/>
        </w:rPr>
        <w:t xml:space="preserve">ACHLMAs are </w:t>
      </w:r>
      <w:r w:rsidR="00C6207A" w:rsidRPr="002D7FA1">
        <w:rPr>
          <w:rFonts w:ascii="Arial" w:eastAsia="Times" w:hAnsi="Arial" w:cs="Arial"/>
          <w:color w:val="000000"/>
        </w:rPr>
        <w:t>designed</w:t>
      </w:r>
      <w:r w:rsidR="00AD50B8" w:rsidRPr="002D7FA1">
        <w:rPr>
          <w:rFonts w:ascii="Arial" w:eastAsia="Times" w:hAnsi="Arial" w:cs="Arial"/>
          <w:color w:val="000000"/>
        </w:rPr>
        <w:t xml:space="preserve"> </w:t>
      </w:r>
      <w:r w:rsidR="00C6207A" w:rsidRPr="002D7FA1">
        <w:rPr>
          <w:rFonts w:ascii="Arial" w:eastAsia="Times" w:hAnsi="Arial" w:cs="Arial"/>
          <w:color w:val="000000"/>
        </w:rPr>
        <w:t>to facilitate</w:t>
      </w:r>
      <w:r w:rsidR="00AD50B8" w:rsidRPr="002D7FA1">
        <w:rPr>
          <w:rFonts w:ascii="Arial" w:eastAsia="Times" w:hAnsi="Arial" w:cs="Arial"/>
          <w:color w:val="000000"/>
        </w:rPr>
        <w:t xml:space="preserve"> ongoing, routine land management activities. These activities </w:t>
      </w:r>
      <w:r w:rsidRPr="002D7FA1">
        <w:rPr>
          <w:rFonts w:ascii="Arial" w:eastAsia="Times" w:hAnsi="Arial" w:cs="Arial"/>
          <w:color w:val="000000"/>
        </w:rPr>
        <w:t>might include:</w:t>
      </w:r>
    </w:p>
    <w:p w14:paraId="3C5CA53C" w14:textId="2D2E55AB"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A</w:t>
      </w:r>
      <w:r w:rsidR="00DE673A" w:rsidRPr="002D7FA1">
        <w:rPr>
          <w:rFonts w:ascii="Arial" w:hAnsi="Arial"/>
        </w:rPr>
        <w:t>ctivities related to bushfire prevention (including planned burning and recovery)</w:t>
      </w:r>
    </w:p>
    <w:p w14:paraId="493BD021" w14:textId="45F0304D"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R</w:t>
      </w:r>
      <w:r w:rsidR="00DE673A" w:rsidRPr="002D7FA1">
        <w:rPr>
          <w:rFonts w:ascii="Arial" w:hAnsi="Arial"/>
        </w:rPr>
        <w:t>oad and track maintenance (including vehicle, walking and cycling tracks)</w:t>
      </w:r>
    </w:p>
    <w:p w14:paraId="16AC59F5" w14:textId="1CD13A7B"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G</w:t>
      </w:r>
      <w:r w:rsidR="00DE673A" w:rsidRPr="002D7FA1">
        <w:rPr>
          <w:rFonts w:ascii="Arial" w:hAnsi="Arial"/>
        </w:rPr>
        <w:t>eneral parkland maintenance (including erection of signage, fencing, etc.)</w:t>
      </w:r>
    </w:p>
    <w:p w14:paraId="6D03C8EB" w14:textId="7532FBC9"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E</w:t>
      </w:r>
      <w:r w:rsidR="00DE673A" w:rsidRPr="002D7FA1">
        <w:rPr>
          <w:rFonts w:ascii="Arial" w:hAnsi="Arial"/>
        </w:rPr>
        <w:t>rosion control works</w:t>
      </w:r>
    </w:p>
    <w:p w14:paraId="453FD30F" w14:textId="4A5CD8BC"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P</w:t>
      </w:r>
      <w:r w:rsidR="00DE673A" w:rsidRPr="002D7FA1">
        <w:rPr>
          <w:rFonts w:ascii="Arial" w:hAnsi="Arial"/>
        </w:rPr>
        <w:t>est plant and animal management (e.g. blackberry removal and rabbit control works)</w:t>
      </w:r>
    </w:p>
    <w:p w14:paraId="3C90D1AC" w14:textId="2609F896" w:rsidR="00DE673A" w:rsidRPr="002D7FA1" w:rsidRDefault="006F3756" w:rsidP="005C3D16">
      <w:pPr>
        <w:pStyle w:val="DPCbullet1"/>
        <w:numPr>
          <w:ilvl w:val="0"/>
          <w:numId w:val="4"/>
        </w:numPr>
        <w:spacing w:line="280" w:lineRule="atLeast"/>
        <w:rPr>
          <w:rFonts w:ascii="Arial" w:hAnsi="Arial"/>
        </w:rPr>
      </w:pPr>
      <w:r w:rsidRPr="002D7FA1">
        <w:rPr>
          <w:rFonts w:ascii="Arial" w:hAnsi="Arial"/>
        </w:rPr>
        <w:t>P</w:t>
      </w:r>
      <w:r w:rsidR="00DE673A" w:rsidRPr="002D7FA1">
        <w:rPr>
          <w:rFonts w:ascii="Arial" w:hAnsi="Arial"/>
        </w:rPr>
        <w:t>lanting and revegetation</w:t>
      </w:r>
    </w:p>
    <w:p w14:paraId="1AC88A8E" w14:textId="24AD31D1" w:rsidR="00DE673A" w:rsidRPr="002D7FA1" w:rsidRDefault="00AD50B8" w:rsidP="00DE673A">
      <w:pPr>
        <w:spacing w:line="300" w:lineRule="atLeast"/>
        <w:rPr>
          <w:rFonts w:ascii="Arial" w:eastAsia="Times" w:hAnsi="Arial" w:cs="Arial"/>
          <w:color w:val="000000"/>
        </w:rPr>
      </w:pPr>
      <w:r w:rsidRPr="002D7FA1">
        <w:rPr>
          <w:rFonts w:ascii="Arial" w:eastAsia="Times" w:hAnsi="Arial" w:cs="Arial"/>
          <w:b/>
          <w:color w:val="000000"/>
        </w:rPr>
        <w:t>Appendix 1</w:t>
      </w:r>
      <w:r w:rsidRPr="002D7FA1">
        <w:rPr>
          <w:rFonts w:ascii="Arial" w:eastAsia="Times" w:hAnsi="Arial" w:cs="Arial"/>
          <w:bCs/>
          <w:color w:val="000000"/>
        </w:rPr>
        <w:t xml:space="preserve"> provides a table of</w:t>
      </w:r>
      <w:r w:rsidR="00DE673A" w:rsidRPr="002D7FA1">
        <w:rPr>
          <w:rFonts w:ascii="Arial" w:eastAsia="Times" w:hAnsi="Arial" w:cs="Arial"/>
          <w:color w:val="000000"/>
        </w:rPr>
        <w:t xml:space="preserve"> example land management activities. </w:t>
      </w:r>
    </w:p>
    <w:p w14:paraId="0D617C17" w14:textId="77777777"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18" w:name="_Toc52181498"/>
      <w:r w:rsidRPr="002D7FA1">
        <w:rPr>
          <w:rFonts w:ascii="Arial" w:eastAsia="MS Gothic" w:hAnsi="Arial" w:cs="Arial"/>
          <w:b/>
          <w:bCs/>
          <w:color w:val="53565A"/>
          <w:sz w:val="28"/>
          <w:szCs w:val="28"/>
        </w:rPr>
        <w:t>Machinery and hand-held tools</w:t>
      </w:r>
      <w:bookmarkEnd w:id="18"/>
    </w:p>
    <w:p w14:paraId="6FE23EB7" w14:textId="138B84D0"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 xml:space="preserve">Where land management activities require the use of machinery, it may be useful to determine how, what type and when certain machinery is </w:t>
      </w:r>
      <w:r w:rsidR="00C6207A" w:rsidRPr="002D7FA1">
        <w:rPr>
          <w:rFonts w:ascii="Arial" w:eastAsia="Times" w:hAnsi="Arial" w:cs="Arial"/>
          <w:color w:val="000000"/>
        </w:rPr>
        <w:t>allowed</w:t>
      </w:r>
      <w:r w:rsidRPr="002D7FA1">
        <w:rPr>
          <w:rFonts w:ascii="Arial" w:eastAsia="Times" w:hAnsi="Arial" w:cs="Arial"/>
          <w:color w:val="000000"/>
        </w:rPr>
        <w:t xml:space="preserve"> to be used for particular activities in the ACHLMA. The following examples might be relevant:</w:t>
      </w:r>
    </w:p>
    <w:p w14:paraId="558CF3CE" w14:textId="195F72B5"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M</w:t>
      </w:r>
      <w:r w:rsidR="00DE673A" w:rsidRPr="002D7FA1">
        <w:rPr>
          <w:rFonts w:ascii="Arial" w:eastAsia="Times" w:hAnsi="Arial" w:cs="Arial"/>
          <w:color w:val="000000"/>
        </w:rPr>
        <w:t>otorised auger for planting tubestock</w:t>
      </w:r>
    </w:p>
    <w:p w14:paraId="1B721375" w14:textId="578E9D57"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P</w:t>
      </w:r>
      <w:r w:rsidR="00DE673A" w:rsidRPr="002D7FA1">
        <w:rPr>
          <w:rFonts w:ascii="Arial" w:eastAsia="Times" w:hAnsi="Arial" w:cs="Arial"/>
          <w:color w:val="000000"/>
        </w:rPr>
        <w:t>ost hole driver for fencing or bollard installation</w:t>
      </w:r>
    </w:p>
    <w:p w14:paraId="02613F62" w14:textId="780B1838"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R</w:t>
      </w:r>
      <w:r w:rsidR="00DE673A" w:rsidRPr="002D7FA1">
        <w:rPr>
          <w:rFonts w:ascii="Arial" w:eastAsia="Times" w:hAnsi="Arial" w:cs="Arial"/>
          <w:color w:val="000000"/>
        </w:rPr>
        <w:t>ide-on or push mowers for cutting grass</w:t>
      </w:r>
    </w:p>
    <w:p w14:paraId="67C937D7" w14:textId="77F93AEE"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S</w:t>
      </w:r>
      <w:r w:rsidR="00DE673A" w:rsidRPr="002D7FA1">
        <w:rPr>
          <w:rFonts w:ascii="Arial" w:eastAsia="Times" w:hAnsi="Arial" w:cs="Arial"/>
          <w:color w:val="000000"/>
        </w:rPr>
        <w:t>mall bobcat with rubber wheels for cleaning road culverts</w:t>
      </w:r>
    </w:p>
    <w:p w14:paraId="2D701783" w14:textId="2E28F094"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C</w:t>
      </w:r>
      <w:r w:rsidR="00DE673A" w:rsidRPr="002D7FA1">
        <w:rPr>
          <w:rFonts w:ascii="Arial" w:eastAsia="Times" w:hAnsi="Arial" w:cs="Arial"/>
          <w:color w:val="000000"/>
        </w:rPr>
        <w:t xml:space="preserve">hainsaw for lopping </w:t>
      </w:r>
      <w:r w:rsidR="0045712A" w:rsidRPr="002D7FA1">
        <w:rPr>
          <w:rFonts w:ascii="Arial" w:eastAsia="Times" w:hAnsi="Arial" w:cs="Arial"/>
          <w:color w:val="000000"/>
        </w:rPr>
        <w:t xml:space="preserve">tree </w:t>
      </w:r>
      <w:r w:rsidR="00DE673A" w:rsidRPr="002D7FA1">
        <w:rPr>
          <w:rFonts w:ascii="Arial" w:eastAsia="Times" w:hAnsi="Arial" w:cs="Arial"/>
          <w:color w:val="000000"/>
        </w:rPr>
        <w:t>branches</w:t>
      </w:r>
    </w:p>
    <w:p w14:paraId="3C7A9641" w14:textId="77777777" w:rsidR="00416ED9" w:rsidRPr="002D7FA1" w:rsidRDefault="00416ED9" w:rsidP="00416ED9">
      <w:pPr>
        <w:keepNext/>
        <w:keepLines/>
        <w:spacing w:before="320" w:after="80" w:line="240" w:lineRule="auto"/>
        <w:outlineLvl w:val="2"/>
        <w:rPr>
          <w:rFonts w:ascii="Arial" w:eastAsia="MS Gothic" w:hAnsi="Arial" w:cs="Arial"/>
          <w:b/>
          <w:bCs/>
          <w:color w:val="53565A"/>
          <w:sz w:val="28"/>
          <w:szCs w:val="28"/>
        </w:rPr>
      </w:pPr>
      <w:bookmarkStart w:id="19" w:name="_Toc52181499"/>
      <w:r w:rsidRPr="002D7FA1">
        <w:rPr>
          <w:rFonts w:ascii="Arial" w:eastAsia="MS Gothic" w:hAnsi="Arial" w:cs="Arial"/>
          <w:b/>
          <w:bCs/>
          <w:color w:val="53565A"/>
          <w:sz w:val="28"/>
          <w:szCs w:val="28"/>
        </w:rPr>
        <w:t>Who will undertake the land management activities?</w:t>
      </w:r>
      <w:bookmarkEnd w:id="19"/>
      <w:r w:rsidRPr="002D7FA1">
        <w:rPr>
          <w:rFonts w:ascii="Arial" w:eastAsia="MS Gothic" w:hAnsi="Arial" w:cs="Arial"/>
          <w:b/>
          <w:bCs/>
          <w:color w:val="53565A"/>
          <w:sz w:val="28"/>
          <w:szCs w:val="28"/>
        </w:rPr>
        <w:tab/>
      </w:r>
    </w:p>
    <w:p w14:paraId="45E311DB" w14:textId="1FA8B7F9" w:rsidR="00416ED9" w:rsidRPr="002D7FA1" w:rsidRDefault="00416ED9" w:rsidP="00416ED9">
      <w:pPr>
        <w:spacing w:after="60" w:line="300" w:lineRule="atLeast"/>
        <w:rPr>
          <w:rFonts w:ascii="Arial" w:eastAsia="Times" w:hAnsi="Arial" w:cs="Arial"/>
          <w:color w:val="000000"/>
        </w:rPr>
      </w:pPr>
      <w:r w:rsidRPr="002D7FA1">
        <w:rPr>
          <w:rFonts w:ascii="Arial" w:eastAsia="Times" w:hAnsi="Arial" w:cs="Arial"/>
          <w:color w:val="000000"/>
        </w:rPr>
        <w:t xml:space="preserve">Where possible, the activity description should detail who will undertake the land management activities. If the works is to be completed by </w:t>
      </w:r>
      <w:r w:rsidR="00CC2744">
        <w:rPr>
          <w:rFonts w:ascii="Arial" w:eastAsia="Times" w:hAnsi="Arial" w:cs="Arial"/>
          <w:color w:val="000000"/>
        </w:rPr>
        <w:t>a third</w:t>
      </w:r>
      <w:r w:rsidRPr="002D7FA1">
        <w:rPr>
          <w:rFonts w:ascii="Arial" w:eastAsia="Times" w:hAnsi="Arial" w:cs="Arial"/>
          <w:color w:val="000000"/>
        </w:rPr>
        <w:t xml:space="preserve"> party </w:t>
      </w:r>
      <w:r w:rsidR="00CC2744">
        <w:rPr>
          <w:rFonts w:ascii="Arial" w:eastAsia="Times" w:hAnsi="Arial" w:cs="Arial"/>
          <w:color w:val="000000"/>
        </w:rPr>
        <w:t>(e.g.</w:t>
      </w:r>
      <w:r w:rsidR="00CC2744" w:rsidRPr="007E29F9">
        <w:rPr>
          <w:rFonts w:ascii="Arial" w:hAnsi="Arial"/>
        </w:rPr>
        <w:t xml:space="preserve"> Landcare, </w:t>
      </w:r>
      <w:r w:rsidR="00CC2744">
        <w:rPr>
          <w:rFonts w:ascii="Arial" w:hAnsi="Arial"/>
        </w:rPr>
        <w:t>other not-for profit or community groups, or</w:t>
      </w:r>
      <w:r w:rsidR="00CC2744" w:rsidRPr="007E29F9">
        <w:rPr>
          <w:rFonts w:ascii="Arial" w:hAnsi="Arial"/>
        </w:rPr>
        <w:t xml:space="preserve"> contractors </w:t>
      </w:r>
      <w:r w:rsidR="00CC2744">
        <w:rPr>
          <w:rFonts w:ascii="Arial" w:hAnsi="Arial"/>
        </w:rPr>
        <w:t>/</w:t>
      </w:r>
      <w:r w:rsidR="00CC2744" w:rsidRPr="007E29F9">
        <w:rPr>
          <w:rFonts w:ascii="Arial" w:hAnsi="Arial"/>
        </w:rPr>
        <w:t xml:space="preserve"> subcontractors</w:t>
      </w:r>
      <w:r w:rsidRPr="002D7FA1">
        <w:rPr>
          <w:rFonts w:ascii="Arial" w:eastAsia="Times" w:hAnsi="Arial" w:cs="Arial"/>
          <w:color w:val="000000"/>
        </w:rPr>
        <w:t>), they must undertake the land management activities in accordance with the Agreement.</w:t>
      </w:r>
      <w:r w:rsidR="00CC2744">
        <w:rPr>
          <w:rFonts w:ascii="Arial" w:eastAsia="Times" w:hAnsi="Arial" w:cs="Arial"/>
          <w:color w:val="000000"/>
        </w:rPr>
        <w:t xml:space="preserve"> </w:t>
      </w:r>
      <w:r w:rsidR="00CC2744" w:rsidRPr="007E29F9">
        <w:rPr>
          <w:rFonts w:ascii="Arial" w:hAnsi="Arial"/>
        </w:rPr>
        <w:t>Thir</w:t>
      </w:r>
      <w:r w:rsidR="00CC2744">
        <w:rPr>
          <w:rFonts w:ascii="Arial" w:hAnsi="Arial"/>
        </w:rPr>
        <w:t>d party</w:t>
      </w:r>
      <w:r w:rsidR="00CC2744" w:rsidRPr="007E29F9">
        <w:rPr>
          <w:rFonts w:ascii="Arial" w:hAnsi="Arial"/>
        </w:rPr>
        <w:t xml:space="preserve"> involvement </w:t>
      </w:r>
      <w:r w:rsidR="00CC2744">
        <w:rPr>
          <w:rFonts w:ascii="Arial" w:hAnsi="Arial"/>
        </w:rPr>
        <w:t xml:space="preserve">in an ACHLMA </w:t>
      </w:r>
      <w:r w:rsidR="00CC2744" w:rsidRPr="007E29F9">
        <w:rPr>
          <w:rFonts w:ascii="Arial" w:hAnsi="Arial"/>
        </w:rPr>
        <w:t xml:space="preserve">must be agreed upon by the parties during the negotiations </w:t>
      </w:r>
      <w:r w:rsidR="00CC2744">
        <w:rPr>
          <w:rFonts w:ascii="Arial" w:hAnsi="Arial"/>
        </w:rPr>
        <w:t>and</w:t>
      </w:r>
      <w:r w:rsidR="00CC2744" w:rsidRPr="007E29F9">
        <w:rPr>
          <w:rFonts w:ascii="Arial" w:hAnsi="Arial"/>
        </w:rPr>
        <w:t xml:space="preserve"> </w:t>
      </w:r>
      <w:r w:rsidR="00CC2744">
        <w:rPr>
          <w:rFonts w:ascii="Arial" w:hAnsi="Arial"/>
        </w:rPr>
        <w:t>clearly described.</w:t>
      </w:r>
    </w:p>
    <w:p w14:paraId="3330DB05" w14:textId="76993B04" w:rsidR="00416ED9" w:rsidRPr="002D7FA1" w:rsidRDefault="00416ED9" w:rsidP="00416ED9">
      <w:pPr>
        <w:spacing w:after="60" w:line="300" w:lineRule="atLeast"/>
        <w:rPr>
          <w:rFonts w:ascii="Arial" w:eastAsia="Times" w:hAnsi="Arial" w:cs="Arial"/>
          <w:color w:val="000000"/>
        </w:rPr>
      </w:pPr>
      <w:r w:rsidRPr="002D7FA1">
        <w:rPr>
          <w:rFonts w:ascii="Arial" w:eastAsia="Times" w:hAnsi="Arial" w:cs="Arial"/>
          <w:color w:val="000000"/>
        </w:rPr>
        <w:t>It may be prudent to include a process for ensuring any third-parties undertaking works under the ACHLMA are appropriated inducted to the requirements of the agreement, in Schedule 5.</w:t>
      </w:r>
    </w:p>
    <w:p w14:paraId="5F262BC3" w14:textId="28822417"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20" w:name="_Toc52181500"/>
      <w:r w:rsidRPr="002D7FA1">
        <w:rPr>
          <w:rFonts w:ascii="Arial" w:eastAsia="MS Gothic" w:hAnsi="Arial" w:cs="Arial"/>
          <w:b/>
          <w:bCs/>
          <w:color w:val="53565A"/>
          <w:sz w:val="28"/>
          <w:szCs w:val="28"/>
        </w:rPr>
        <w:lastRenderedPageBreak/>
        <w:t>Protect</w:t>
      </w:r>
      <w:r w:rsidR="00E31605" w:rsidRPr="002D7FA1">
        <w:rPr>
          <w:rFonts w:ascii="Arial" w:eastAsia="MS Gothic" w:hAnsi="Arial" w:cs="Arial"/>
          <w:b/>
          <w:bCs/>
          <w:color w:val="53565A"/>
          <w:sz w:val="28"/>
          <w:szCs w:val="28"/>
        </w:rPr>
        <w:t>ive works</w:t>
      </w:r>
      <w:r w:rsidRPr="002D7FA1">
        <w:rPr>
          <w:rFonts w:ascii="Arial" w:eastAsia="MS Gothic" w:hAnsi="Arial" w:cs="Arial"/>
          <w:b/>
          <w:bCs/>
          <w:color w:val="53565A"/>
          <w:sz w:val="28"/>
          <w:szCs w:val="28"/>
        </w:rPr>
        <w:t xml:space="preserve"> </w:t>
      </w:r>
      <w:r w:rsidR="00247760" w:rsidRPr="002D7FA1">
        <w:rPr>
          <w:rFonts w:ascii="Arial" w:eastAsia="MS Gothic" w:hAnsi="Arial" w:cs="Arial"/>
          <w:b/>
          <w:bCs/>
          <w:color w:val="53565A"/>
          <w:sz w:val="28"/>
          <w:szCs w:val="28"/>
        </w:rPr>
        <w:t xml:space="preserve">at </w:t>
      </w:r>
      <w:r w:rsidRPr="002D7FA1">
        <w:rPr>
          <w:rFonts w:ascii="Arial" w:eastAsia="MS Gothic" w:hAnsi="Arial" w:cs="Arial"/>
          <w:b/>
          <w:bCs/>
          <w:color w:val="53565A"/>
          <w:sz w:val="28"/>
          <w:szCs w:val="28"/>
        </w:rPr>
        <w:t xml:space="preserve">Aboriginal </w:t>
      </w:r>
      <w:r w:rsidR="00247760" w:rsidRPr="002D7FA1">
        <w:rPr>
          <w:rFonts w:ascii="Arial" w:eastAsia="MS Gothic" w:hAnsi="Arial" w:cs="Arial"/>
          <w:b/>
          <w:bCs/>
          <w:color w:val="53565A"/>
          <w:sz w:val="28"/>
          <w:szCs w:val="28"/>
        </w:rPr>
        <w:t>p</w:t>
      </w:r>
      <w:r w:rsidRPr="002D7FA1">
        <w:rPr>
          <w:rFonts w:ascii="Arial" w:eastAsia="MS Gothic" w:hAnsi="Arial" w:cs="Arial"/>
          <w:b/>
          <w:bCs/>
          <w:color w:val="53565A"/>
          <w:sz w:val="28"/>
          <w:szCs w:val="28"/>
        </w:rPr>
        <w:t>laces</w:t>
      </w:r>
      <w:bookmarkEnd w:id="20"/>
    </w:p>
    <w:p w14:paraId="5669B559" w14:textId="3BBF4E88" w:rsidR="00DE673A" w:rsidRPr="002D7FA1" w:rsidRDefault="00247760" w:rsidP="00DE673A">
      <w:pPr>
        <w:spacing w:after="60" w:line="300" w:lineRule="atLeast"/>
        <w:rPr>
          <w:rFonts w:ascii="Arial" w:eastAsia="Times" w:hAnsi="Arial" w:cs="Arial"/>
          <w:color w:val="000000"/>
        </w:rPr>
      </w:pPr>
      <w:r w:rsidRPr="002D7FA1">
        <w:rPr>
          <w:rFonts w:ascii="Arial" w:eastAsia="Times" w:hAnsi="Arial" w:cs="Arial"/>
          <w:color w:val="000000"/>
        </w:rPr>
        <w:t>A</w:t>
      </w:r>
      <w:r w:rsidR="00DE673A" w:rsidRPr="002D7FA1">
        <w:rPr>
          <w:rFonts w:ascii="Arial" w:eastAsia="Times" w:hAnsi="Arial" w:cs="Arial"/>
          <w:color w:val="000000"/>
        </w:rPr>
        <w:t xml:space="preserve">ctivities may be undertaken </w:t>
      </w:r>
      <w:r w:rsidR="00E31605" w:rsidRPr="002D7FA1">
        <w:rPr>
          <w:rFonts w:ascii="Arial" w:eastAsia="Times" w:hAnsi="Arial" w:cs="Arial"/>
          <w:color w:val="000000"/>
        </w:rPr>
        <w:t>to</w:t>
      </w:r>
      <w:r w:rsidR="00DE673A" w:rsidRPr="002D7FA1">
        <w:rPr>
          <w:rFonts w:ascii="Arial" w:eastAsia="Times" w:hAnsi="Arial" w:cs="Arial"/>
          <w:color w:val="000000"/>
        </w:rPr>
        <w:t xml:space="preserve"> protect and conserv</w:t>
      </w:r>
      <w:r w:rsidR="00E31605" w:rsidRPr="002D7FA1">
        <w:rPr>
          <w:rFonts w:ascii="Arial" w:eastAsia="Times" w:hAnsi="Arial" w:cs="Arial"/>
          <w:color w:val="000000"/>
        </w:rPr>
        <w:t>e</w:t>
      </w:r>
      <w:r w:rsidR="00DE673A" w:rsidRPr="002D7FA1">
        <w:rPr>
          <w:rFonts w:ascii="Arial" w:eastAsia="Times" w:hAnsi="Arial" w:cs="Arial"/>
          <w:color w:val="000000"/>
        </w:rPr>
        <w:t xml:space="preserve"> Aboriginal cultural heritage </w:t>
      </w:r>
      <w:r w:rsidR="00E31605" w:rsidRPr="002D7FA1">
        <w:rPr>
          <w:rFonts w:ascii="Arial" w:eastAsia="Times" w:hAnsi="Arial" w:cs="Arial"/>
          <w:color w:val="000000"/>
        </w:rPr>
        <w:t xml:space="preserve">places, landscapes </w:t>
      </w:r>
      <w:r w:rsidR="00DE673A" w:rsidRPr="002D7FA1">
        <w:rPr>
          <w:rFonts w:ascii="Arial" w:eastAsia="Times" w:hAnsi="Arial" w:cs="Arial"/>
          <w:color w:val="000000"/>
        </w:rPr>
        <w:t xml:space="preserve">and </w:t>
      </w:r>
      <w:r w:rsidR="0045712A" w:rsidRPr="002D7FA1">
        <w:rPr>
          <w:rFonts w:ascii="Arial" w:eastAsia="Times" w:hAnsi="Arial" w:cs="Arial"/>
          <w:color w:val="000000"/>
        </w:rPr>
        <w:t xml:space="preserve">other </w:t>
      </w:r>
      <w:r w:rsidR="00DE673A" w:rsidRPr="002D7FA1">
        <w:rPr>
          <w:rFonts w:ascii="Arial" w:eastAsia="Times" w:hAnsi="Arial" w:cs="Arial"/>
          <w:color w:val="000000"/>
        </w:rPr>
        <w:t xml:space="preserve">areas </w:t>
      </w:r>
      <w:r w:rsidR="0045712A" w:rsidRPr="002D7FA1">
        <w:rPr>
          <w:rFonts w:ascii="Arial" w:eastAsia="Times" w:hAnsi="Arial" w:cs="Arial"/>
          <w:color w:val="000000"/>
        </w:rPr>
        <w:t xml:space="preserve">of </w:t>
      </w:r>
      <w:r w:rsidR="00DE673A" w:rsidRPr="002D7FA1">
        <w:rPr>
          <w:rFonts w:ascii="Arial" w:eastAsia="Times" w:hAnsi="Arial" w:cs="Arial"/>
          <w:color w:val="000000"/>
        </w:rPr>
        <w:t>significance</w:t>
      </w:r>
      <w:r w:rsidRPr="002D7FA1">
        <w:rPr>
          <w:rFonts w:ascii="Arial" w:eastAsia="Times" w:hAnsi="Arial" w:cs="Arial"/>
          <w:color w:val="000000"/>
        </w:rPr>
        <w:t>, the</w:t>
      </w:r>
      <w:r w:rsidR="00DE673A" w:rsidRPr="002D7FA1">
        <w:rPr>
          <w:rFonts w:ascii="Arial" w:eastAsia="Times" w:hAnsi="Arial" w:cs="Arial"/>
          <w:color w:val="000000"/>
        </w:rPr>
        <w:t>s</w:t>
      </w:r>
      <w:r w:rsidRPr="002D7FA1">
        <w:rPr>
          <w:rFonts w:ascii="Arial" w:eastAsia="Times" w:hAnsi="Arial" w:cs="Arial"/>
          <w:color w:val="000000"/>
        </w:rPr>
        <w:t>e</w:t>
      </w:r>
      <w:r w:rsidR="00DE673A" w:rsidRPr="002D7FA1">
        <w:rPr>
          <w:rFonts w:ascii="Arial" w:eastAsia="Times" w:hAnsi="Arial" w:cs="Arial"/>
          <w:color w:val="000000"/>
        </w:rPr>
        <w:t xml:space="preserve"> may include:</w:t>
      </w:r>
    </w:p>
    <w:p w14:paraId="305F0B8C" w14:textId="13D6CBFB" w:rsidR="00DE673A" w:rsidRPr="002D7FA1" w:rsidRDefault="00E576EE"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 xml:space="preserve">Installation </w:t>
      </w:r>
      <w:r w:rsidR="00DE673A" w:rsidRPr="002D7FA1">
        <w:rPr>
          <w:rFonts w:ascii="Arial" w:eastAsia="Times" w:hAnsi="Arial" w:cs="Arial"/>
          <w:color w:val="000000"/>
        </w:rPr>
        <w:t>of protective fencing around an Aboriginal place</w:t>
      </w:r>
    </w:p>
    <w:p w14:paraId="494AC922" w14:textId="42083551"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C</w:t>
      </w:r>
      <w:r w:rsidR="00DE673A" w:rsidRPr="002D7FA1">
        <w:rPr>
          <w:rFonts w:ascii="Arial" w:eastAsia="Times" w:hAnsi="Arial" w:cs="Arial"/>
          <w:color w:val="000000"/>
        </w:rPr>
        <w:t>leaning / protective sealing of rock art</w:t>
      </w:r>
    </w:p>
    <w:p w14:paraId="5512FDEF" w14:textId="1B34896A"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S</w:t>
      </w:r>
      <w:r w:rsidR="00DE673A" w:rsidRPr="002D7FA1">
        <w:rPr>
          <w:rFonts w:ascii="Arial" w:eastAsia="Times" w:hAnsi="Arial" w:cs="Arial"/>
          <w:color w:val="000000"/>
        </w:rPr>
        <w:t>tabilisation / caring for a scarred tree</w:t>
      </w:r>
      <w:r w:rsidR="00E31605" w:rsidRPr="002D7FA1">
        <w:rPr>
          <w:rFonts w:ascii="Arial" w:eastAsia="Times" w:hAnsi="Arial" w:cs="Arial"/>
          <w:color w:val="000000"/>
        </w:rPr>
        <w:t xml:space="preserve"> </w:t>
      </w:r>
    </w:p>
    <w:p w14:paraId="54A498D5" w14:textId="0E37114F" w:rsidR="00DE673A" w:rsidRPr="002D7FA1" w:rsidRDefault="006F3756"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P</w:t>
      </w:r>
      <w:r w:rsidR="00E31605" w:rsidRPr="002D7FA1">
        <w:rPr>
          <w:rFonts w:ascii="Arial" w:eastAsia="Times" w:hAnsi="Arial" w:cs="Arial"/>
          <w:color w:val="000000"/>
        </w:rPr>
        <w:t xml:space="preserve">lanting, </w:t>
      </w:r>
      <w:r w:rsidR="00DE673A" w:rsidRPr="002D7FA1">
        <w:rPr>
          <w:rFonts w:ascii="Arial" w:eastAsia="Times" w:hAnsi="Arial" w:cs="Arial"/>
          <w:color w:val="000000"/>
        </w:rPr>
        <w:t xml:space="preserve">weed </w:t>
      </w:r>
      <w:r w:rsidR="00E31605" w:rsidRPr="002D7FA1">
        <w:rPr>
          <w:rFonts w:ascii="Arial" w:eastAsia="Times" w:hAnsi="Arial" w:cs="Arial"/>
          <w:color w:val="000000"/>
        </w:rPr>
        <w:t xml:space="preserve">or </w:t>
      </w:r>
      <w:r w:rsidR="00DE673A" w:rsidRPr="002D7FA1">
        <w:rPr>
          <w:rFonts w:ascii="Arial" w:eastAsia="Times" w:hAnsi="Arial" w:cs="Arial"/>
          <w:color w:val="000000"/>
        </w:rPr>
        <w:t xml:space="preserve">pest control </w:t>
      </w:r>
      <w:r w:rsidR="00E31605" w:rsidRPr="002D7FA1">
        <w:rPr>
          <w:rFonts w:ascii="Arial" w:eastAsia="Times" w:hAnsi="Arial" w:cs="Arial"/>
          <w:color w:val="000000"/>
        </w:rPr>
        <w:t>Aboriginal place extent</w:t>
      </w:r>
      <w:r w:rsidR="00E31605" w:rsidRPr="002D7FA1" w:rsidDel="00E31605">
        <w:rPr>
          <w:rFonts w:ascii="Arial" w:eastAsia="Times" w:hAnsi="Arial" w:cs="Arial"/>
          <w:color w:val="000000"/>
        </w:rPr>
        <w:t xml:space="preserve"> </w:t>
      </w:r>
    </w:p>
    <w:p w14:paraId="073BD6F5" w14:textId="4ADB2472"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21" w:name="_Toc499734471"/>
      <w:bookmarkStart w:id="22" w:name="_Toc46415130"/>
      <w:bookmarkStart w:id="23" w:name="_Toc52181501"/>
      <w:r w:rsidRPr="002D7FA1">
        <w:rPr>
          <w:rFonts w:ascii="Arial" w:eastAsia="MS Gothic" w:hAnsi="Arial" w:cs="Arial"/>
          <w:bCs/>
          <w:iCs/>
          <w:color w:val="0072CE"/>
          <w:sz w:val="32"/>
          <w:szCs w:val="32"/>
        </w:rPr>
        <w:t>Schedule 4: Payments</w:t>
      </w:r>
      <w:bookmarkEnd w:id="21"/>
      <w:bookmarkEnd w:id="22"/>
      <w:bookmarkEnd w:id="23"/>
    </w:p>
    <w:p w14:paraId="5B65BB27" w14:textId="3F97F199" w:rsidR="00E71E0A" w:rsidRPr="002D7FA1" w:rsidRDefault="00ED4DEC" w:rsidP="00DE673A">
      <w:pPr>
        <w:shd w:val="clear" w:color="auto" w:fill="FFFFFF"/>
        <w:spacing w:after="60" w:line="300" w:lineRule="atLeast"/>
        <w:rPr>
          <w:rFonts w:ascii="Arial" w:eastAsia="Times" w:hAnsi="Arial" w:cs="Arial"/>
          <w:color w:val="000000"/>
        </w:rPr>
      </w:pPr>
      <w:r w:rsidRPr="002D7FA1">
        <w:rPr>
          <w:rFonts w:ascii="Arial" w:eastAsia="Times" w:hAnsi="Arial" w:cs="Arial"/>
          <w:color w:val="000000"/>
        </w:rPr>
        <w:t>The d</w:t>
      </w:r>
      <w:r w:rsidR="00DE673A" w:rsidRPr="002D7FA1">
        <w:rPr>
          <w:rFonts w:ascii="Arial" w:eastAsia="Times" w:hAnsi="Arial" w:cs="Arial"/>
          <w:color w:val="000000"/>
        </w:rPr>
        <w:t xml:space="preserve">etails of any payments required to be made </w:t>
      </w:r>
      <w:r w:rsidRPr="002D7FA1">
        <w:rPr>
          <w:rFonts w:ascii="Arial" w:eastAsia="Times" w:hAnsi="Arial" w:cs="Arial"/>
          <w:color w:val="000000"/>
        </w:rPr>
        <w:t xml:space="preserve">under the ACHLMA need to be detailed clearly in this </w:t>
      </w:r>
      <w:r w:rsidR="00416ED9" w:rsidRPr="002D7FA1">
        <w:rPr>
          <w:rFonts w:ascii="Arial" w:eastAsia="Times" w:hAnsi="Arial" w:cs="Arial"/>
          <w:color w:val="000000"/>
        </w:rPr>
        <w:t>Schedule</w:t>
      </w:r>
      <w:r w:rsidR="00DE673A" w:rsidRPr="002D7FA1">
        <w:rPr>
          <w:rFonts w:ascii="Arial" w:eastAsia="Times" w:hAnsi="Arial" w:cs="Arial"/>
          <w:color w:val="000000"/>
        </w:rPr>
        <w:t xml:space="preserve">. </w:t>
      </w:r>
      <w:r w:rsidR="0082404D" w:rsidRPr="002D7FA1">
        <w:rPr>
          <w:rFonts w:ascii="Arial" w:eastAsia="Times" w:hAnsi="Arial" w:cs="Arial"/>
          <w:color w:val="000000"/>
        </w:rPr>
        <w:t xml:space="preserve">Terms, frequency and rates should be considered and recorded. </w:t>
      </w:r>
      <w:r w:rsidR="00DE673A" w:rsidRPr="002D7FA1">
        <w:rPr>
          <w:rFonts w:ascii="Arial" w:eastAsia="Times" w:hAnsi="Arial" w:cs="Arial"/>
          <w:color w:val="000000"/>
        </w:rPr>
        <w:t xml:space="preserve">Payments may be </w:t>
      </w:r>
      <w:r w:rsidR="00E2382B" w:rsidRPr="002D7FA1">
        <w:rPr>
          <w:rFonts w:ascii="Arial" w:eastAsia="Times" w:hAnsi="Arial" w:cs="Arial"/>
          <w:color w:val="000000"/>
        </w:rPr>
        <w:t xml:space="preserve">set-up </w:t>
      </w:r>
      <w:r w:rsidR="00DE673A" w:rsidRPr="002D7FA1">
        <w:rPr>
          <w:rFonts w:ascii="Arial" w:eastAsia="Times" w:hAnsi="Arial" w:cs="Arial"/>
          <w:color w:val="000000"/>
        </w:rPr>
        <w:t xml:space="preserve">as </w:t>
      </w:r>
      <w:r w:rsidR="00E2382B" w:rsidRPr="002D7FA1">
        <w:rPr>
          <w:rFonts w:ascii="Arial" w:eastAsia="Times" w:hAnsi="Arial" w:cs="Arial"/>
          <w:color w:val="000000"/>
        </w:rPr>
        <w:t xml:space="preserve">an annual fee, </w:t>
      </w:r>
      <w:r w:rsidR="00DE673A" w:rsidRPr="002D7FA1">
        <w:rPr>
          <w:rFonts w:ascii="Arial" w:eastAsia="Times" w:hAnsi="Arial" w:cs="Arial"/>
          <w:color w:val="000000"/>
        </w:rPr>
        <w:t>fee for service throughout the ACHLMA</w:t>
      </w:r>
      <w:r w:rsidR="00E2382B" w:rsidRPr="002D7FA1">
        <w:rPr>
          <w:rFonts w:ascii="Arial" w:eastAsia="Times" w:hAnsi="Arial" w:cs="Arial"/>
          <w:color w:val="000000"/>
        </w:rPr>
        <w:t>, or in another agreed upon arrangement</w:t>
      </w:r>
      <w:r w:rsidR="00842DE8">
        <w:rPr>
          <w:rFonts w:ascii="Arial" w:eastAsia="Times" w:hAnsi="Arial" w:cs="Arial"/>
          <w:color w:val="000000"/>
        </w:rPr>
        <w:t xml:space="preserve"> (e.g. </w:t>
      </w:r>
      <w:r w:rsidR="00842DE8" w:rsidRPr="00842DE8">
        <w:rPr>
          <w:rFonts w:ascii="Arial" w:eastAsia="Times" w:hAnsi="Arial" w:cs="Arial"/>
          <w:color w:val="000000"/>
        </w:rPr>
        <w:t xml:space="preserve">RAP permit fee </w:t>
      </w:r>
      <w:r w:rsidR="00842DE8">
        <w:rPr>
          <w:rFonts w:ascii="Arial" w:eastAsia="Times" w:hAnsi="Arial" w:cs="Arial"/>
          <w:color w:val="000000"/>
        </w:rPr>
        <w:t>multiplied by</w:t>
      </w:r>
      <w:r w:rsidR="00842DE8" w:rsidRPr="00842DE8">
        <w:rPr>
          <w:rFonts w:ascii="Arial" w:eastAsia="Times" w:hAnsi="Arial" w:cs="Arial"/>
          <w:color w:val="000000"/>
        </w:rPr>
        <w:t xml:space="preserve"> no of permits potentially not required due to the ACHLMA plus 10% to allow for contingencies and to ensure Traditional Owners are not disadvantaged</w:t>
      </w:r>
      <w:r w:rsidR="00842DE8">
        <w:rPr>
          <w:rFonts w:ascii="Arial" w:eastAsia="Times" w:hAnsi="Arial" w:cs="Arial"/>
          <w:color w:val="000000"/>
        </w:rPr>
        <w:t>)</w:t>
      </w:r>
      <w:r w:rsidR="0082404D" w:rsidRPr="002D7FA1">
        <w:rPr>
          <w:rFonts w:ascii="Arial" w:eastAsia="Times" w:hAnsi="Arial" w:cs="Arial"/>
          <w:color w:val="000000"/>
        </w:rPr>
        <w:t xml:space="preserve">. </w:t>
      </w:r>
    </w:p>
    <w:p w14:paraId="1DB21839" w14:textId="176FB90A" w:rsidR="00DE673A" w:rsidRPr="002D7FA1" w:rsidRDefault="00E71E0A" w:rsidP="00DE673A">
      <w:pPr>
        <w:shd w:val="clear" w:color="auto" w:fill="FFFFFF"/>
        <w:spacing w:after="60" w:line="300" w:lineRule="atLeast"/>
        <w:rPr>
          <w:rFonts w:ascii="Arial" w:eastAsia="Times" w:hAnsi="Arial" w:cs="Arial"/>
          <w:color w:val="000000"/>
        </w:rPr>
      </w:pPr>
      <w:r w:rsidRPr="002D7FA1">
        <w:rPr>
          <w:rFonts w:ascii="Arial" w:eastAsia="Times" w:hAnsi="Arial" w:cs="Arial"/>
          <w:color w:val="000000"/>
        </w:rPr>
        <w:t>Paid services may</w:t>
      </w:r>
      <w:r w:rsidR="00DE673A" w:rsidRPr="002D7FA1">
        <w:rPr>
          <w:rFonts w:ascii="Arial" w:eastAsia="Times" w:hAnsi="Arial" w:cs="Arial"/>
          <w:color w:val="000000"/>
        </w:rPr>
        <w:t xml:space="preserve"> includ</w:t>
      </w:r>
      <w:r w:rsidRPr="002D7FA1">
        <w:rPr>
          <w:rFonts w:ascii="Arial" w:eastAsia="Times" w:hAnsi="Arial" w:cs="Arial"/>
          <w:color w:val="000000"/>
        </w:rPr>
        <w:t>e, for example</w:t>
      </w:r>
      <w:r w:rsidR="00DE673A" w:rsidRPr="002D7FA1">
        <w:rPr>
          <w:rFonts w:ascii="Arial" w:eastAsia="Times" w:hAnsi="Arial" w:cs="Arial"/>
          <w:color w:val="000000"/>
        </w:rPr>
        <w:t>:</w:t>
      </w:r>
    </w:p>
    <w:p w14:paraId="5458046B"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 xml:space="preserve">Undertaking desktop assessments </w:t>
      </w:r>
    </w:p>
    <w:p w14:paraId="4FAE622C"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Undertaking and participating in site inspections</w:t>
      </w:r>
    </w:p>
    <w:p w14:paraId="6FF92200"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Undertaking cultural heritage management actions</w:t>
      </w:r>
    </w:p>
    <w:p w14:paraId="439A490B"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Scheduled consultation regarding a works program</w:t>
      </w:r>
    </w:p>
    <w:p w14:paraId="10F10C55"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Time taken for the submission of relevant forms to the VAHR.</w:t>
      </w:r>
    </w:p>
    <w:p w14:paraId="70CEB3F6" w14:textId="3167F425"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24" w:name="_Toc52181502"/>
      <w:r w:rsidRPr="002D7FA1">
        <w:rPr>
          <w:rFonts w:ascii="Arial" w:eastAsia="MS Gothic" w:hAnsi="Arial" w:cs="Arial"/>
          <w:b/>
          <w:bCs/>
          <w:color w:val="53565A"/>
          <w:sz w:val="28"/>
          <w:szCs w:val="28"/>
        </w:rPr>
        <w:t>Tracking payments</w:t>
      </w:r>
      <w:bookmarkEnd w:id="24"/>
      <w:r w:rsidRPr="002D7FA1">
        <w:rPr>
          <w:rFonts w:ascii="Arial" w:eastAsia="MS Gothic" w:hAnsi="Arial" w:cs="Arial"/>
          <w:b/>
          <w:bCs/>
          <w:color w:val="53565A"/>
          <w:sz w:val="28"/>
          <w:szCs w:val="28"/>
        </w:rPr>
        <w:t xml:space="preserve"> </w:t>
      </w:r>
    </w:p>
    <w:p w14:paraId="44DAD80E" w14:textId="07285595"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 xml:space="preserve">It may be useful to </w:t>
      </w:r>
      <w:r w:rsidR="00206CE6" w:rsidRPr="002D7FA1">
        <w:rPr>
          <w:rFonts w:ascii="Arial" w:eastAsia="Times" w:hAnsi="Arial" w:cs="Arial"/>
          <w:color w:val="000000"/>
        </w:rPr>
        <w:t>document</w:t>
      </w:r>
      <w:r w:rsidRPr="002D7FA1">
        <w:rPr>
          <w:rFonts w:ascii="Arial" w:eastAsia="Times" w:hAnsi="Arial" w:cs="Arial"/>
          <w:color w:val="000000"/>
        </w:rPr>
        <w:t xml:space="preserve"> the payment</w:t>
      </w:r>
      <w:r w:rsidR="00206CE6" w:rsidRPr="002D7FA1">
        <w:rPr>
          <w:rFonts w:ascii="Arial" w:eastAsia="Times" w:hAnsi="Arial" w:cs="Arial"/>
          <w:color w:val="000000"/>
        </w:rPr>
        <w:t xml:space="preserve"> </w:t>
      </w:r>
      <w:r w:rsidRPr="002D7FA1">
        <w:rPr>
          <w:rFonts w:ascii="Arial" w:eastAsia="Times" w:hAnsi="Arial" w:cs="Arial"/>
          <w:color w:val="000000"/>
        </w:rPr>
        <w:t>s</w:t>
      </w:r>
      <w:r w:rsidR="00206CE6" w:rsidRPr="002D7FA1">
        <w:rPr>
          <w:rFonts w:ascii="Arial" w:eastAsia="Times" w:hAnsi="Arial" w:cs="Arial"/>
          <w:color w:val="000000"/>
        </w:rPr>
        <w:t>chedule</w:t>
      </w:r>
      <w:r w:rsidRPr="002D7FA1">
        <w:rPr>
          <w:rFonts w:ascii="Arial" w:eastAsia="Times" w:hAnsi="Arial" w:cs="Arial"/>
          <w:color w:val="000000"/>
        </w:rPr>
        <w:t xml:space="preserve"> alongside activit</w:t>
      </w:r>
      <w:r w:rsidR="00206CE6" w:rsidRPr="002D7FA1">
        <w:rPr>
          <w:rFonts w:ascii="Arial" w:eastAsia="Times" w:hAnsi="Arial" w:cs="Arial"/>
          <w:color w:val="000000"/>
        </w:rPr>
        <w:t>ies</w:t>
      </w:r>
      <w:r w:rsidRPr="002D7FA1">
        <w:rPr>
          <w:rFonts w:ascii="Arial" w:eastAsia="Times" w:hAnsi="Arial" w:cs="Arial"/>
          <w:color w:val="000000"/>
        </w:rPr>
        <w:t xml:space="preserve"> or works, detailing the obligations of both parties and </w:t>
      </w:r>
      <w:r w:rsidR="00DD6942" w:rsidRPr="002D7FA1">
        <w:rPr>
          <w:rFonts w:ascii="Arial" w:eastAsia="Times" w:hAnsi="Arial" w:cs="Arial"/>
          <w:color w:val="000000"/>
        </w:rPr>
        <w:t>timing for payments</w:t>
      </w:r>
      <w:r w:rsidRPr="002D7FA1">
        <w:rPr>
          <w:rFonts w:ascii="Arial" w:eastAsia="Times" w:hAnsi="Arial" w:cs="Arial"/>
          <w:color w:val="000000"/>
        </w:rPr>
        <w:t>.</w:t>
      </w:r>
    </w:p>
    <w:p w14:paraId="1A9F7C50" w14:textId="217CF9EB"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25" w:name="_Toc46415131"/>
      <w:bookmarkStart w:id="26" w:name="_Toc52181503"/>
      <w:bookmarkStart w:id="27" w:name="_Toc499734472"/>
      <w:r w:rsidRPr="002D7FA1">
        <w:rPr>
          <w:rFonts w:ascii="Arial" w:eastAsia="MS Gothic" w:hAnsi="Arial" w:cs="Arial"/>
          <w:bCs/>
          <w:iCs/>
          <w:color w:val="0072CE"/>
          <w:sz w:val="32"/>
          <w:szCs w:val="32"/>
        </w:rPr>
        <w:t>Schedule 5: Cultural heritage management actions (conditions)</w:t>
      </w:r>
      <w:bookmarkEnd w:id="25"/>
      <w:bookmarkEnd w:id="26"/>
    </w:p>
    <w:p w14:paraId="7370B9C3" w14:textId="68234597" w:rsidR="00DE673A" w:rsidRPr="002D7FA1" w:rsidRDefault="00DE673A" w:rsidP="00DE673A">
      <w:pPr>
        <w:shd w:val="clear" w:color="auto" w:fill="FFFFFF"/>
        <w:spacing w:line="300" w:lineRule="atLeast"/>
        <w:rPr>
          <w:rFonts w:ascii="Arial" w:eastAsia="Times" w:hAnsi="Arial" w:cs="Arial"/>
          <w:color w:val="000000"/>
        </w:rPr>
      </w:pPr>
      <w:r w:rsidRPr="002D7FA1">
        <w:rPr>
          <w:rFonts w:ascii="Arial" w:eastAsia="Times" w:hAnsi="Arial" w:cs="Arial"/>
          <w:color w:val="000000"/>
        </w:rPr>
        <w:t xml:space="preserve">Cultural heritage management actions form the conditional component of the ACHLMA. Cultural heritage management actions </w:t>
      </w:r>
      <w:r w:rsidR="0071733B" w:rsidRPr="002D7FA1">
        <w:rPr>
          <w:rFonts w:ascii="Arial" w:eastAsia="Times" w:hAnsi="Arial" w:cs="Arial"/>
          <w:color w:val="000000"/>
        </w:rPr>
        <w:t xml:space="preserve">must detail in plain English what steps are </w:t>
      </w:r>
      <w:r w:rsidRPr="002D7FA1">
        <w:rPr>
          <w:rFonts w:ascii="Arial" w:eastAsia="Times" w:hAnsi="Arial" w:cs="Arial"/>
          <w:color w:val="000000"/>
        </w:rPr>
        <w:t xml:space="preserve">required to be undertaken by the PLM, RAP or any other person before, during or after land management activities. </w:t>
      </w:r>
    </w:p>
    <w:p w14:paraId="2C31B043" w14:textId="497E5EBE" w:rsidR="007072DD" w:rsidRPr="002D7FA1" w:rsidRDefault="007072DD" w:rsidP="00DE673A">
      <w:pPr>
        <w:shd w:val="clear" w:color="auto" w:fill="FFFFFF"/>
        <w:spacing w:line="300" w:lineRule="atLeast"/>
        <w:rPr>
          <w:rFonts w:ascii="Arial" w:eastAsia="Times" w:hAnsi="Arial" w:cs="Arial"/>
          <w:color w:val="000000"/>
        </w:rPr>
      </w:pPr>
      <w:r w:rsidRPr="002D7FA1">
        <w:rPr>
          <w:rFonts w:ascii="Arial" w:eastAsia="Times" w:hAnsi="Arial" w:cs="Arial"/>
          <w:color w:val="000000"/>
        </w:rPr>
        <w:t xml:space="preserve">A Guide to Drafting Enforceable Conditions and Contingencies can be found on the </w:t>
      </w:r>
      <w:r w:rsidR="00B7084B">
        <w:rPr>
          <w:rFonts w:ascii="Arial" w:eastAsia="Times" w:hAnsi="Arial" w:cs="Arial"/>
          <w:color w:val="000000"/>
        </w:rPr>
        <w:t>First Peoples – State Relations</w:t>
      </w:r>
      <w:r w:rsidRPr="002D7FA1">
        <w:rPr>
          <w:rFonts w:ascii="Arial" w:eastAsia="Times" w:hAnsi="Arial" w:cs="Arial"/>
          <w:color w:val="000000"/>
        </w:rPr>
        <w:t xml:space="preserve"> website</w:t>
      </w:r>
      <w:r w:rsidR="0059466A" w:rsidRPr="002D7FA1">
        <w:rPr>
          <w:rFonts w:ascii="Arial" w:eastAsia="Times" w:hAnsi="Arial" w:cs="Arial"/>
          <w:color w:val="000000"/>
        </w:rPr>
        <w:t xml:space="preserve">, </w:t>
      </w:r>
      <w:hyperlink r:id="rId13" w:history="1">
        <w:r w:rsidR="00B7084B" w:rsidRPr="00B7084B">
          <w:rPr>
            <w:rStyle w:val="Hyperlink"/>
            <w:rFonts w:ascii="Arial" w:hAnsi="Arial" w:cs="Arial"/>
          </w:rPr>
          <w:t>https://www.firstpeoplesrelations.vic.gov.au/sites/default/files/2019-09/Guide_for_Drafting_Enforceable_Conditions_and_Contingency_Plans.docx</w:t>
        </w:r>
      </w:hyperlink>
      <w:r w:rsidR="00B7084B" w:rsidRPr="00B7084B">
        <w:rPr>
          <w:rFonts w:ascii="Arial" w:hAnsi="Arial" w:cs="Arial"/>
        </w:rPr>
        <w:t xml:space="preserve"> </w:t>
      </w:r>
      <w:r w:rsidRPr="00B7084B">
        <w:rPr>
          <w:rFonts w:ascii="Arial" w:eastAsia="Times" w:hAnsi="Arial" w:cs="Arial"/>
          <w:color w:val="000000"/>
        </w:rPr>
        <w:t>.</w:t>
      </w:r>
    </w:p>
    <w:p w14:paraId="4BFA54BF" w14:textId="77777777" w:rsidR="00DE673A" w:rsidRPr="002D7FA1" w:rsidRDefault="00DE673A" w:rsidP="00DE673A">
      <w:pPr>
        <w:keepNext/>
        <w:keepLines/>
        <w:spacing w:before="320" w:after="80" w:line="240" w:lineRule="auto"/>
        <w:outlineLvl w:val="2"/>
        <w:rPr>
          <w:rFonts w:ascii="Arial" w:eastAsia="MS Gothic" w:hAnsi="Arial" w:cs="Arial"/>
          <w:b/>
          <w:bCs/>
          <w:color w:val="53565A"/>
          <w:sz w:val="28"/>
          <w:szCs w:val="28"/>
        </w:rPr>
      </w:pPr>
      <w:bookmarkStart w:id="28" w:name="_Toc52181504"/>
      <w:r w:rsidRPr="002D7FA1">
        <w:rPr>
          <w:rFonts w:ascii="Arial" w:eastAsia="MS Gothic" w:hAnsi="Arial" w:cs="Arial"/>
          <w:b/>
          <w:bCs/>
          <w:color w:val="53565A"/>
          <w:sz w:val="28"/>
          <w:szCs w:val="28"/>
        </w:rPr>
        <w:t>Developing Cultural Heritage Management Actions</w:t>
      </w:r>
      <w:bookmarkEnd w:id="28"/>
    </w:p>
    <w:p w14:paraId="5D9202D8" w14:textId="4A7F8FC6" w:rsidR="00DE673A" w:rsidRPr="002D7FA1" w:rsidRDefault="00DE673A" w:rsidP="00DE673A">
      <w:pPr>
        <w:spacing w:line="300" w:lineRule="atLeast"/>
        <w:rPr>
          <w:rFonts w:ascii="Arial" w:eastAsia="Times" w:hAnsi="Arial" w:cs="Arial"/>
          <w:color w:val="000000"/>
        </w:rPr>
      </w:pPr>
      <w:r w:rsidRPr="002D7FA1">
        <w:rPr>
          <w:rFonts w:ascii="Arial" w:eastAsia="Times" w:hAnsi="Arial" w:cs="Arial"/>
          <w:color w:val="000000"/>
        </w:rPr>
        <w:t>When developing cultural heritage management actions,</w:t>
      </w:r>
      <w:r w:rsidR="00645E2F" w:rsidRPr="002D7FA1">
        <w:rPr>
          <w:rFonts w:ascii="Arial" w:eastAsia="Times" w:hAnsi="Arial" w:cs="Arial"/>
          <w:color w:val="000000"/>
        </w:rPr>
        <w:t xml:space="preserve"> or conditions,</w:t>
      </w:r>
      <w:r w:rsidRPr="002D7FA1">
        <w:rPr>
          <w:rFonts w:ascii="Arial" w:eastAsia="Times" w:hAnsi="Arial" w:cs="Arial"/>
          <w:color w:val="000000"/>
        </w:rPr>
        <w:t xml:space="preserve"> priority should be given to avoiding harm to Aboriginal places</w:t>
      </w:r>
      <w:r w:rsidR="00645E2F" w:rsidRPr="002D7FA1">
        <w:rPr>
          <w:rFonts w:ascii="Arial" w:eastAsia="Times" w:hAnsi="Arial" w:cs="Arial"/>
          <w:color w:val="000000"/>
        </w:rPr>
        <w:t xml:space="preserve">, </w:t>
      </w:r>
      <w:r w:rsidRPr="002D7FA1">
        <w:rPr>
          <w:rFonts w:ascii="Arial" w:eastAsia="Times" w:hAnsi="Arial" w:cs="Arial"/>
          <w:color w:val="000000"/>
        </w:rPr>
        <w:t>or areas where Aboriginal cultural heritage is likely to occur. If avoidance is not possible, measures that minimise harm</w:t>
      </w:r>
      <w:r w:rsidR="00645E2F" w:rsidRPr="002D7FA1">
        <w:rPr>
          <w:rFonts w:ascii="Arial" w:eastAsia="Times" w:hAnsi="Arial" w:cs="Arial"/>
          <w:color w:val="000000"/>
        </w:rPr>
        <w:t xml:space="preserve"> must then be considered</w:t>
      </w:r>
      <w:r w:rsidRPr="002D7FA1">
        <w:rPr>
          <w:rFonts w:ascii="Arial" w:eastAsia="Times" w:hAnsi="Arial" w:cs="Arial"/>
          <w:color w:val="000000"/>
        </w:rPr>
        <w:t xml:space="preserve">. </w:t>
      </w:r>
    </w:p>
    <w:p w14:paraId="4C5C740F" w14:textId="37053A37" w:rsidR="00FA3A92" w:rsidRPr="002D7FA1" w:rsidRDefault="00DE673A" w:rsidP="00DE673A">
      <w:pPr>
        <w:spacing w:line="300" w:lineRule="atLeast"/>
        <w:rPr>
          <w:rFonts w:ascii="Arial" w:eastAsia="Times" w:hAnsi="Arial" w:cs="Arial"/>
          <w:color w:val="000000"/>
        </w:rPr>
      </w:pPr>
      <w:r w:rsidRPr="002D7FA1">
        <w:rPr>
          <w:rFonts w:ascii="Arial" w:eastAsia="Times" w:hAnsi="Arial" w:cs="Arial"/>
          <w:color w:val="000000"/>
        </w:rPr>
        <w:lastRenderedPageBreak/>
        <w:t>Cultural heritage management actions can be</w:t>
      </w:r>
      <w:r w:rsidR="00A561E8" w:rsidRPr="002D7FA1">
        <w:rPr>
          <w:rFonts w:ascii="Arial" w:eastAsia="Times" w:hAnsi="Arial" w:cs="Arial"/>
          <w:color w:val="000000"/>
        </w:rPr>
        <w:t xml:space="preserve"> developed for</w:t>
      </w:r>
      <w:r w:rsidR="00FA3A92" w:rsidRPr="002D7FA1">
        <w:rPr>
          <w:rFonts w:ascii="Arial" w:eastAsia="Times" w:hAnsi="Arial" w:cs="Arial"/>
          <w:color w:val="000000"/>
        </w:rPr>
        <w:t xml:space="preserve"> general</w:t>
      </w:r>
      <w:r w:rsidR="00A561E8" w:rsidRPr="002D7FA1">
        <w:rPr>
          <w:rFonts w:ascii="Arial" w:eastAsia="Times" w:hAnsi="Arial" w:cs="Arial"/>
          <w:color w:val="000000"/>
        </w:rPr>
        <w:t xml:space="preserve"> application</w:t>
      </w:r>
      <w:r w:rsidR="00FA3A92" w:rsidRPr="002D7FA1">
        <w:rPr>
          <w:rFonts w:ascii="Arial" w:eastAsia="Times" w:hAnsi="Arial" w:cs="Arial"/>
          <w:color w:val="000000"/>
        </w:rPr>
        <w:t xml:space="preserve">, place specific </w:t>
      </w:r>
      <w:r w:rsidR="00A561E8" w:rsidRPr="002D7FA1">
        <w:rPr>
          <w:rFonts w:ascii="Arial" w:eastAsia="Times" w:hAnsi="Arial" w:cs="Arial"/>
          <w:color w:val="000000"/>
        </w:rPr>
        <w:t>protection and management, to guide</w:t>
      </w:r>
      <w:r w:rsidR="00FA3A92" w:rsidRPr="002D7FA1">
        <w:rPr>
          <w:rFonts w:ascii="Arial" w:eastAsia="Times" w:hAnsi="Arial" w:cs="Arial"/>
          <w:color w:val="000000"/>
        </w:rPr>
        <w:t xml:space="preserve"> methodological </w:t>
      </w:r>
      <w:r w:rsidR="00137E8F" w:rsidRPr="002D7FA1">
        <w:rPr>
          <w:rFonts w:ascii="Arial" w:eastAsia="Times" w:hAnsi="Arial" w:cs="Arial"/>
          <w:color w:val="000000"/>
        </w:rPr>
        <w:t>approach</w:t>
      </w:r>
      <w:r w:rsidR="00A561E8" w:rsidRPr="002D7FA1">
        <w:rPr>
          <w:rFonts w:ascii="Arial" w:eastAsia="Times" w:hAnsi="Arial" w:cs="Arial"/>
          <w:color w:val="000000"/>
        </w:rPr>
        <w:t>es or to manage areas where no previous investigations for Aboriginal cultural heritage has been undertaken.</w:t>
      </w:r>
    </w:p>
    <w:p w14:paraId="4584020B" w14:textId="15E3791C" w:rsidR="00DE673A" w:rsidRPr="002D7FA1" w:rsidRDefault="00DE673A" w:rsidP="00DE673A">
      <w:pPr>
        <w:spacing w:line="300" w:lineRule="atLeast"/>
        <w:rPr>
          <w:rFonts w:ascii="Arial" w:eastAsia="Times" w:hAnsi="Arial" w:cs="Arial"/>
          <w:color w:val="000000"/>
        </w:rPr>
      </w:pPr>
      <w:r w:rsidRPr="002D7FA1">
        <w:rPr>
          <w:rFonts w:ascii="Arial" w:eastAsia="Times" w:hAnsi="Arial" w:cs="Arial"/>
          <w:color w:val="000000"/>
        </w:rPr>
        <w:t>Below are some possible considerations for developing</w:t>
      </w:r>
      <w:r w:rsidR="00A561E8" w:rsidRPr="002D7FA1">
        <w:rPr>
          <w:rFonts w:ascii="Arial" w:eastAsia="Times" w:hAnsi="Arial" w:cs="Arial"/>
          <w:color w:val="000000"/>
        </w:rPr>
        <w:t xml:space="preserve"> these different types of approaches to</w:t>
      </w:r>
      <w:r w:rsidRPr="002D7FA1">
        <w:rPr>
          <w:rFonts w:ascii="Arial" w:eastAsia="Times" w:hAnsi="Arial" w:cs="Arial"/>
          <w:color w:val="000000"/>
        </w:rPr>
        <w:t xml:space="preserve"> cultural heritage management actions t</w:t>
      </w:r>
      <w:r w:rsidR="00A561E8" w:rsidRPr="002D7FA1">
        <w:rPr>
          <w:rFonts w:ascii="Arial" w:eastAsia="Times" w:hAnsi="Arial" w:cs="Arial"/>
          <w:color w:val="000000"/>
        </w:rPr>
        <w:t>o</w:t>
      </w:r>
      <w:r w:rsidRPr="002D7FA1">
        <w:rPr>
          <w:rFonts w:ascii="Arial" w:eastAsia="Times" w:hAnsi="Arial" w:cs="Arial"/>
          <w:color w:val="000000"/>
        </w:rPr>
        <w:t xml:space="preserve"> avoid or minimise harm.</w:t>
      </w:r>
    </w:p>
    <w:p w14:paraId="0A757D3A" w14:textId="77777777" w:rsidR="00F577E3" w:rsidRPr="002D7FA1" w:rsidRDefault="00F577E3" w:rsidP="00F577E3">
      <w:pPr>
        <w:spacing w:line="300" w:lineRule="atLeast"/>
        <w:rPr>
          <w:rFonts w:ascii="Arial" w:eastAsia="Times" w:hAnsi="Arial" w:cs="Arial"/>
          <w:b/>
          <w:color w:val="000000"/>
        </w:rPr>
      </w:pPr>
      <w:r w:rsidRPr="002D7FA1">
        <w:rPr>
          <w:rFonts w:ascii="Arial" w:eastAsia="Times" w:hAnsi="Arial" w:cs="Arial"/>
          <w:b/>
          <w:color w:val="000000"/>
        </w:rPr>
        <w:t>Communicating the content and conditions of the ACHLMA</w:t>
      </w:r>
    </w:p>
    <w:p w14:paraId="2D070B3A" w14:textId="790F04F7" w:rsidR="008464B2" w:rsidRDefault="00FD5BF6" w:rsidP="00F577E3">
      <w:pPr>
        <w:spacing w:line="300" w:lineRule="atLeast"/>
        <w:rPr>
          <w:rFonts w:ascii="Arial" w:eastAsia="Times" w:hAnsi="Arial" w:cs="Arial"/>
          <w:color w:val="000000"/>
        </w:rPr>
      </w:pPr>
      <w:r>
        <w:rPr>
          <w:rFonts w:ascii="Arial" w:eastAsia="Times" w:hAnsi="Arial" w:cs="Arial"/>
          <w:color w:val="000000"/>
        </w:rPr>
        <w:t>C</w:t>
      </w:r>
      <w:r w:rsidRPr="008464B2">
        <w:rPr>
          <w:rFonts w:ascii="Arial" w:eastAsia="Times" w:hAnsi="Arial" w:cs="Arial"/>
          <w:color w:val="000000"/>
        </w:rPr>
        <w:t>ompiling</w:t>
      </w:r>
      <w:r>
        <w:rPr>
          <w:rFonts w:ascii="Arial" w:eastAsia="Times" w:hAnsi="Arial" w:cs="Arial"/>
          <w:color w:val="000000"/>
        </w:rPr>
        <w:t xml:space="preserve"> the relevant </w:t>
      </w:r>
      <w:r w:rsidRPr="008464B2">
        <w:rPr>
          <w:rFonts w:ascii="Arial" w:eastAsia="Times" w:hAnsi="Arial" w:cs="Arial"/>
          <w:color w:val="000000"/>
        </w:rPr>
        <w:t>information that explains what activities are permissible under the ACHLMA and the associated conditions</w:t>
      </w:r>
      <w:r>
        <w:rPr>
          <w:rFonts w:ascii="Arial" w:eastAsia="Times" w:hAnsi="Arial" w:cs="Arial"/>
          <w:color w:val="000000"/>
        </w:rPr>
        <w:t xml:space="preserve"> could be achieved in a variety of ways. Some</w:t>
      </w:r>
      <w:r w:rsidR="008464B2">
        <w:rPr>
          <w:rFonts w:ascii="Arial" w:eastAsia="Times" w:hAnsi="Arial" w:cs="Arial"/>
          <w:color w:val="000000"/>
        </w:rPr>
        <w:t xml:space="preserve"> example</w:t>
      </w:r>
      <w:r>
        <w:rPr>
          <w:rFonts w:ascii="Arial" w:eastAsia="Times" w:hAnsi="Arial" w:cs="Arial"/>
          <w:color w:val="000000"/>
        </w:rPr>
        <w:t>s include</w:t>
      </w:r>
      <w:r w:rsidR="008464B2">
        <w:rPr>
          <w:rFonts w:ascii="Arial" w:eastAsia="Times" w:hAnsi="Arial" w:cs="Arial"/>
          <w:color w:val="000000"/>
        </w:rPr>
        <w:t xml:space="preserve">: </w:t>
      </w:r>
    </w:p>
    <w:p w14:paraId="06709175" w14:textId="2D6F3DE3" w:rsidR="008464B2" w:rsidRDefault="00FD5BF6" w:rsidP="008464B2">
      <w:pPr>
        <w:numPr>
          <w:ilvl w:val="0"/>
          <w:numId w:val="2"/>
        </w:numPr>
        <w:spacing w:after="120" w:line="240" w:lineRule="auto"/>
        <w:ind w:left="714" w:hanging="357"/>
        <w:rPr>
          <w:rFonts w:ascii="Arial" w:eastAsia="Times" w:hAnsi="Arial" w:cs="Arial"/>
          <w:color w:val="000000"/>
        </w:rPr>
      </w:pPr>
      <w:r w:rsidRPr="008464B2">
        <w:rPr>
          <w:rFonts w:ascii="Arial" w:eastAsia="Times" w:hAnsi="Arial" w:cs="Arial"/>
          <w:color w:val="000000"/>
        </w:rPr>
        <w:t>Develop</w:t>
      </w:r>
      <w:r>
        <w:rPr>
          <w:rFonts w:ascii="Arial" w:eastAsia="Times" w:hAnsi="Arial" w:cs="Arial"/>
          <w:color w:val="000000"/>
        </w:rPr>
        <w:t>ment of</w:t>
      </w:r>
      <w:r w:rsidRPr="008464B2">
        <w:rPr>
          <w:rFonts w:ascii="Arial" w:eastAsia="Times" w:hAnsi="Arial" w:cs="Arial"/>
          <w:color w:val="000000"/>
        </w:rPr>
        <w:t xml:space="preserve"> </w:t>
      </w:r>
      <w:r w:rsidR="00F577E3" w:rsidRPr="008464B2">
        <w:rPr>
          <w:rFonts w:ascii="Arial" w:eastAsia="Times" w:hAnsi="Arial" w:cs="Arial"/>
          <w:color w:val="000000"/>
        </w:rPr>
        <w:t>a booklet</w:t>
      </w:r>
      <w:r w:rsidR="008464B2" w:rsidRPr="008464B2">
        <w:rPr>
          <w:rFonts w:ascii="Arial" w:eastAsia="Times" w:hAnsi="Arial" w:cs="Arial"/>
          <w:color w:val="000000"/>
        </w:rPr>
        <w:t xml:space="preserve"> </w:t>
      </w:r>
    </w:p>
    <w:p w14:paraId="487BCC95" w14:textId="75A1DEF0" w:rsidR="008464B2" w:rsidRDefault="00FD5BF6" w:rsidP="008464B2">
      <w:pPr>
        <w:numPr>
          <w:ilvl w:val="0"/>
          <w:numId w:val="2"/>
        </w:numPr>
        <w:spacing w:after="120" w:line="240" w:lineRule="auto"/>
        <w:ind w:left="714" w:hanging="357"/>
        <w:rPr>
          <w:rFonts w:ascii="Arial" w:eastAsia="Times" w:hAnsi="Arial" w:cs="Arial"/>
          <w:color w:val="000000"/>
        </w:rPr>
      </w:pPr>
      <w:r w:rsidRPr="008464B2">
        <w:rPr>
          <w:rFonts w:ascii="Arial" w:eastAsia="Times" w:hAnsi="Arial" w:cs="Arial"/>
          <w:color w:val="000000"/>
        </w:rPr>
        <w:t>incorporat</w:t>
      </w:r>
      <w:r>
        <w:rPr>
          <w:rFonts w:ascii="Arial" w:eastAsia="Times" w:hAnsi="Arial" w:cs="Arial"/>
          <w:color w:val="000000"/>
        </w:rPr>
        <w:t>ing</w:t>
      </w:r>
      <w:r w:rsidRPr="008464B2">
        <w:rPr>
          <w:rFonts w:ascii="Arial" w:eastAsia="Times" w:hAnsi="Arial" w:cs="Arial"/>
          <w:color w:val="000000"/>
        </w:rPr>
        <w:t xml:space="preserve"> the relevant ACHLMA content </w:t>
      </w:r>
      <w:r>
        <w:rPr>
          <w:rFonts w:ascii="Arial" w:eastAsia="Times" w:hAnsi="Arial" w:cs="Arial"/>
          <w:color w:val="000000"/>
        </w:rPr>
        <w:t xml:space="preserve">into </w:t>
      </w:r>
      <w:r w:rsidR="008464B2" w:rsidRPr="008464B2">
        <w:rPr>
          <w:rFonts w:ascii="Arial" w:eastAsia="Times" w:hAnsi="Arial" w:cs="Arial"/>
          <w:color w:val="000000"/>
        </w:rPr>
        <w:t xml:space="preserve">operational guides </w:t>
      </w:r>
    </w:p>
    <w:p w14:paraId="222D1647" w14:textId="77777777" w:rsidR="00FD5BF6" w:rsidRDefault="008464B2" w:rsidP="008464B2">
      <w:pPr>
        <w:numPr>
          <w:ilvl w:val="0"/>
          <w:numId w:val="2"/>
        </w:numPr>
        <w:spacing w:after="120" w:line="240" w:lineRule="auto"/>
        <w:ind w:left="714" w:hanging="357"/>
        <w:rPr>
          <w:rFonts w:ascii="Arial" w:eastAsia="Times" w:hAnsi="Arial" w:cs="Arial"/>
          <w:color w:val="000000"/>
        </w:rPr>
      </w:pPr>
      <w:r w:rsidRPr="008464B2">
        <w:rPr>
          <w:rFonts w:ascii="Arial" w:eastAsia="Times" w:hAnsi="Arial" w:cs="Arial"/>
          <w:color w:val="000000"/>
        </w:rPr>
        <w:t>a</w:t>
      </w:r>
      <w:r w:rsidR="00F577E3" w:rsidRPr="008464B2">
        <w:rPr>
          <w:rFonts w:ascii="Arial" w:eastAsia="Times" w:hAnsi="Arial" w:cs="Arial"/>
          <w:color w:val="000000"/>
        </w:rPr>
        <w:t xml:space="preserve"> handbook </w:t>
      </w:r>
    </w:p>
    <w:p w14:paraId="52A9F76B" w14:textId="583C3748" w:rsidR="00F577E3" w:rsidRPr="008464B2" w:rsidRDefault="00F577E3" w:rsidP="00FD5BF6">
      <w:pPr>
        <w:spacing w:after="120" w:line="240" w:lineRule="auto"/>
        <w:rPr>
          <w:rFonts w:ascii="Arial" w:eastAsia="Times" w:hAnsi="Arial" w:cs="Arial"/>
          <w:color w:val="000000"/>
        </w:rPr>
      </w:pPr>
      <w:r w:rsidRPr="008464B2">
        <w:rPr>
          <w:rFonts w:ascii="Arial" w:eastAsia="Times" w:hAnsi="Arial" w:cs="Arial"/>
          <w:color w:val="000000"/>
        </w:rPr>
        <w:t>Th</w:t>
      </w:r>
      <w:r w:rsidR="00FD5BF6">
        <w:rPr>
          <w:rFonts w:ascii="Arial" w:eastAsia="Times" w:hAnsi="Arial" w:cs="Arial"/>
          <w:color w:val="000000"/>
        </w:rPr>
        <w:t>ese</w:t>
      </w:r>
      <w:r w:rsidRPr="008464B2">
        <w:rPr>
          <w:rFonts w:ascii="Arial" w:eastAsia="Times" w:hAnsi="Arial" w:cs="Arial"/>
          <w:color w:val="000000"/>
        </w:rPr>
        <w:t xml:space="preserve"> c</w:t>
      </w:r>
      <w:r w:rsidR="00FD5BF6">
        <w:rPr>
          <w:rFonts w:ascii="Arial" w:eastAsia="Times" w:hAnsi="Arial" w:cs="Arial"/>
          <w:color w:val="000000"/>
        </w:rPr>
        <w:t>ould</w:t>
      </w:r>
      <w:r w:rsidRPr="008464B2">
        <w:rPr>
          <w:rFonts w:ascii="Arial" w:eastAsia="Times" w:hAnsi="Arial" w:cs="Arial"/>
          <w:color w:val="000000"/>
        </w:rPr>
        <w:t xml:space="preserve"> be</w:t>
      </w:r>
      <w:r w:rsidR="00FD5BF6">
        <w:rPr>
          <w:rFonts w:ascii="Arial" w:eastAsia="Times" w:hAnsi="Arial" w:cs="Arial"/>
          <w:color w:val="000000"/>
        </w:rPr>
        <w:t xml:space="preserve"> easily</w:t>
      </w:r>
      <w:r w:rsidRPr="008464B2">
        <w:rPr>
          <w:rFonts w:ascii="Arial" w:eastAsia="Times" w:hAnsi="Arial" w:cs="Arial"/>
          <w:color w:val="000000"/>
        </w:rPr>
        <w:t xml:space="preserve"> distributed </w:t>
      </w:r>
      <w:r w:rsidR="00FD5BF6">
        <w:rPr>
          <w:rFonts w:ascii="Arial" w:eastAsia="Times" w:hAnsi="Arial" w:cs="Arial"/>
          <w:color w:val="000000"/>
        </w:rPr>
        <w:t>between</w:t>
      </w:r>
      <w:r w:rsidRPr="008464B2">
        <w:rPr>
          <w:rFonts w:ascii="Arial" w:eastAsia="Times" w:hAnsi="Arial" w:cs="Arial"/>
          <w:color w:val="000000"/>
        </w:rPr>
        <w:t xml:space="preserve"> the RAP</w:t>
      </w:r>
      <w:r w:rsidR="00FD5BF6">
        <w:rPr>
          <w:rFonts w:ascii="Arial" w:eastAsia="Times" w:hAnsi="Arial" w:cs="Arial"/>
          <w:color w:val="000000"/>
        </w:rPr>
        <w:t xml:space="preserve"> and</w:t>
      </w:r>
      <w:r w:rsidRPr="008464B2">
        <w:rPr>
          <w:rFonts w:ascii="Arial" w:eastAsia="Times" w:hAnsi="Arial" w:cs="Arial"/>
          <w:color w:val="000000"/>
        </w:rPr>
        <w:t xml:space="preserve"> PLM</w:t>
      </w:r>
      <w:r w:rsidR="00FD5BF6">
        <w:rPr>
          <w:rFonts w:ascii="Arial" w:eastAsia="Times" w:hAnsi="Arial" w:cs="Arial"/>
          <w:color w:val="000000"/>
        </w:rPr>
        <w:t>,</w:t>
      </w:r>
      <w:r w:rsidRPr="008464B2">
        <w:rPr>
          <w:rFonts w:ascii="Arial" w:eastAsia="Times" w:hAnsi="Arial" w:cs="Arial"/>
          <w:color w:val="000000"/>
        </w:rPr>
        <w:t xml:space="preserve"> or</w:t>
      </w:r>
      <w:r w:rsidR="00FD5BF6">
        <w:rPr>
          <w:rFonts w:ascii="Arial" w:eastAsia="Times" w:hAnsi="Arial" w:cs="Arial"/>
          <w:color w:val="000000"/>
        </w:rPr>
        <w:t xml:space="preserve"> to</w:t>
      </w:r>
      <w:r w:rsidRPr="008464B2">
        <w:rPr>
          <w:rFonts w:ascii="Arial" w:eastAsia="Times" w:hAnsi="Arial" w:cs="Arial"/>
          <w:color w:val="000000"/>
        </w:rPr>
        <w:t xml:space="preserve"> any </w:t>
      </w:r>
      <w:r w:rsidR="00FD5BF6">
        <w:rPr>
          <w:rFonts w:ascii="Arial" w:eastAsia="Times" w:hAnsi="Arial" w:cs="Arial"/>
          <w:color w:val="000000"/>
        </w:rPr>
        <w:t>third parties working under the ACHLMA</w:t>
      </w:r>
      <w:r w:rsidRPr="008464B2">
        <w:rPr>
          <w:rFonts w:ascii="Arial" w:eastAsia="Times" w:hAnsi="Arial" w:cs="Arial"/>
          <w:color w:val="000000"/>
        </w:rPr>
        <w:t>.</w:t>
      </w:r>
    </w:p>
    <w:p w14:paraId="744F3736" w14:textId="77777777" w:rsidR="00DE673A" w:rsidRPr="002D7FA1" w:rsidRDefault="00DE673A" w:rsidP="00DE673A">
      <w:pPr>
        <w:keepNext/>
        <w:keepLines/>
        <w:spacing w:before="240" w:after="120" w:line="240" w:lineRule="auto"/>
        <w:outlineLvl w:val="3"/>
        <w:rPr>
          <w:rFonts w:ascii="Arial" w:eastAsia="MS Mincho" w:hAnsi="Arial" w:cs="Arial"/>
          <w:b/>
          <w:bCs/>
          <w:color w:val="0072CE"/>
          <w:sz w:val="28"/>
          <w:szCs w:val="28"/>
        </w:rPr>
      </w:pPr>
      <w:r w:rsidRPr="002D7FA1">
        <w:rPr>
          <w:rFonts w:ascii="Arial" w:eastAsia="MS Mincho" w:hAnsi="Arial" w:cs="Arial"/>
          <w:b/>
          <w:bCs/>
          <w:color w:val="0072CE"/>
          <w:sz w:val="28"/>
          <w:szCs w:val="28"/>
        </w:rPr>
        <w:t>General Conditions</w:t>
      </w:r>
    </w:p>
    <w:p w14:paraId="486AC74B" w14:textId="75595ADB" w:rsidR="007F11BF" w:rsidRPr="002D7FA1" w:rsidRDefault="009E37B9" w:rsidP="007F11BF">
      <w:pPr>
        <w:spacing w:line="300" w:lineRule="atLeast"/>
        <w:rPr>
          <w:rFonts w:ascii="Arial" w:eastAsia="Times" w:hAnsi="Arial" w:cs="Arial"/>
          <w:color w:val="000000"/>
        </w:rPr>
      </w:pPr>
      <w:r w:rsidRPr="002D7FA1">
        <w:rPr>
          <w:rFonts w:ascii="Arial" w:eastAsia="Times" w:hAnsi="Arial" w:cs="Arial"/>
          <w:color w:val="000000"/>
        </w:rPr>
        <w:t>G</w:t>
      </w:r>
      <w:r w:rsidR="00DE673A" w:rsidRPr="002D7FA1">
        <w:rPr>
          <w:rFonts w:ascii="Arial" w:eastAsia="Times" w:hAnsi="Arial" w:cs="Arial"/>
          <w:color w:val="000000"/>
        </w:rPr>
        <w:t>eneral conditions</w:t>
      </w:r>
      <w:r w:rsidRPr="002D7FA1">
        <w:rPr>
          <w:rFonts w:ascii="Arial" w:eastAsia="Times" w:hAnsi="Arial" w:cs="Arial"/>
          <w:color w:val="000000"/>
        </w:rPr>
        <w:t xml:space="preserve"> can be developed</w:t>
      </w:r>
      <w:r w:rsidR="00C55937" w:rsidRPr="002D7FA1">
        <w:rPr>
          <w:rFonts w:ascii="Arial" w:eastAsia="Times" w:hAnsi="Arial" w:cs="Arial"/>
          <w:color w:val="000000"/>
        </w:rPr>
        <w:t xml:space="preserve"> </w:t>
      </w:r>
      <w:r w:rsidR="007F11BF" w:rsidRPr="002D7FA1">
        <w:rPr>
          <w:rFonts w:ascii="Arial" w:eastAsia="Times" w:hAnsi="Arial" w:cs="Arial"/>
          <w:color w:val="000000"/>
        </w:rPr>
        <w:t>to</w:t>
      </w:r>
      <w:r w:rsidR="00DE673A" w:rsidRPr="002D7FA1">
        <w:rPr>
          <w:rFonts w:ascii="Arial" w:eastAsia="Times" w:hAnsi="Arial" w:cs="Arial"/>
          <w:color w:val="000000"/>
        </w:rPr>
        <w:t xml:space="preserve"> ensure that parties and contractors are clear about relevant information in the ACHLMA. </w:t>
      </w:r>
    </w:p>
    <w:p w14:paraId="1E05FCF1" w14:textId="42A92B0F" w:rsidR="00DE673A" w:rsidRPr="002D7FA1" w:rsidRDefault="00EE554C" w:rsidP="00DE673A">
      <w:pPr>
        <w:spacing w:line="300" w:lineRule="atLeast"/>
        <w:rPr>
          <w:rFonts w:ascii="Arial" w:eastAsia="Times" w:hAnsi="Arial" w:cs="Arial"/>
          <w:color w:val="000000"/>
        </w:rPr>
      </w:pPr>
      <w:r w:rsidRPr="002D7FA1">
        <w:rPr>
          <w:rFonts w:ascii="Arial" w:eastAsia="Times" w:hAnsi="Arial" w:cs="Arial"/>
          <w:color w:val="000000"/>
        </w:rPr>
        <w:t>Examples of g</w:t>
      </w:r>
      <w:r w:rsidR="00DE673A" w:rsidRPr="002D7FA1">
        <w:rPr>
          <w:rFonts w:ascii="Arial" w:eastAsia="Times" w:hAnsi="Arial" w:cs="Arial"/>
          <w:color w:val="000000"/>
        </w:rPr>
        <w:t xml:space="preserve">eneral conditions </w:t>
      </w:r>
      <w:r w:rsidRPr="002D7FA1">
        <w:rPr>
          <w:rFonts w:ascii="Arial" w:eastAsia="Times" w:hAnsi="Arial" w:cs="Arial"/>
          <w:color w:val="000000"/>
        </w:rPr>
        <w:t xml:space="preserve">that </w:t>
      </w:r>
      <w:r w:rsidR="00DE673A" w:rsidRPr="002D7FA1">
        <w:rPr>
          <w:rFonts w:ascii="Arial" w:eastAsia="Times" w:hAnsi="Arial" w:cs="Arial"/>
          <w:color w:val="000000"/>
        </w:rPr>
        <w:t>could</w:t>
      </w:r>
      <w:r w:rsidRPr="002D7FA1">
        <w:rPr>
          <w:rFonts w:ascii="Arial" w:eastAsia="Times" w:hAnsi="Arial" w:cs="Arial"/>
          <w:color w:val="000000"/>
        </w:rPr>
        <w:t xml:space="preserve"> be</w:t>
      </w:r>
      <w:r w:rsidR="00DE673A" w:rsidRPr="002D7FA1">
        <w:rPr>
          <w:rFonts w:ascii="Arial" w:eastAsia="Times" w:hAnsi="Arial" w:cs="Arial"/>
          <w:color w:val="000000"/>
        </w:rPr>
        <w:t xml:space="preserve"> include</w:t>
      </w:r>
      <w:r w:rsidRPr="002D7FA1">
        <w:rPr>
          <w:rFonts w:ascii="Arial" w:eastAsia="Times" w:hAnsi="Arial" w:cs="Arial"/>
          <w:color w:val="000000"/>
        </w:rPr>
        <w:t>d in an ACHLMA</w:t>
      </w:r>
      <w:r w:rsidR="00DE673A" w:rsidRPr="002D7FA1">
        <w:rPr>
          <w:rFonts w:ascii="Arial" w:eastAsia="Times" w:hAnsi="Arial" w:cs="Arial"/>
          <w:color w:val="000000"/>
        </w:rPr>
        <w:t>:</w:t>
      </w:r>
    </w:p>
    <w:p w14:paraId="66C579CC"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Before Activity</w:t>
      </w:r>
    </w:p>
    <w:p w14:paraId="40DE758E" w14:textId="5C29110D"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Aboriginal cultural heritage induction</w:t>
      </w:r>
      <w:r w:rsidR="001F1EC6" w:rsidRPr="002D7FA1">
        <w:rPr>
          <w:rFonts w:ascii="Arial" w:eastAsia="Times" w:hAnsi="Arial" w:cs="Arial"/>
          <w:color w:val="000000"/>
        </w:rPr>
        <w:t xml:space="preserve">; </w:t>
      </w:r>
      <w:r w:rsidR="009A5B7D" w:rsidRPr="002D7FA1">
        <w:rPr>
          <w:rFonts w:ascii="Arial" w:eastAsia="Times" w:hAnsi="Arial" w:cs="Arial"/>
          <w:color w:val="000000"/>
        </w:rPr>
        <w:t xml:space="preserve">which may include </w:t>
      </w:r>
      <w:r w:rsidR="001F1EC6" w:rsidRPr="002D7FA1">
        <w:rPr>
          <w:rFonts w:ascii="Arial" w:eastAsia="Times" w:hAnsi="Arial" w:cs="Arial"/>
          <w:color w:val="000000"/>
        </w:rPr>
        <w:t>inform</w:t>
      </w:r>
      <w:r w:rsidR="009A5B7D" w:rsidRPr="002D7FA1">
        <w:rPr>
          <w:rFonts w:ascii="Arial" w:eastAsia="Times" w:hAnsi="Arial" w:cs="Arial"/>
          <w:color w:val="000000"/>
        </w:rPr>
        <w:t>ation</w:t>
      </w:r>
      <w:r w:rsidR="001F1EC6" w:rsidRPr="002D7FA1">
        <w:rPr>
          <w:rFonts w:ascii="Arial" w:eastAsia="Times" w:hAnsi="Arial" w:cs="Arial"/>
          <w:color w:val="000000"/>
        </w:rPr>
        <w:t xml:space="preserve"> on the nature, extent and locations of known Aboriginal cultural heritage in the Agreement Area, information on contingency protocols</w:t>
      </w:r>
    </w:p>
    <w:p w14:paraId="31509863" w14:textId="3EC29FFC" w:rsidR="00DE673A" w:rsidRPr="002D7FA1" w:rsidRDefault="00E576EE"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Processes for c</w:t>
      </w:r>
      <w:r w:rsidR="00DE673A" w:rsidRPr="002D7FA1">
        <w:rPr>
          <w:rFonts w:ascii="Arial" w:eastAsia="Times" w:hAnsi="Arial" w:cs="Arial"/>
          <w:color w:val="000000"/>
        </w:rPr>
        <w:t>ommunication of the contents, conditions and contingencies of the ACHLMA</w:t>
      </w:r>
    </w:p>
    <w:p w14:paraId="494E33D2" w14:textId="0A82851B" w:rsidR="009A5B7D" w:rsidRPr="002D7FA1" w:rsidRDefault="009A5B7D"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Induction for the methodologies established by the ACHLMA</w:t>
      </w:r>
    </w:p>
    <w:p w14:paraId="2D86201C"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During Activity</w:t>
      </w:r>
    </w:p>
    <w:p w14:paraId="0D8A94A3" w14:textId="2F76B65F" w:rsidR="00DE673A" w:rsidRPr="002D7FA1" w:rsidRDefault="00E63A87"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C</w:t>
      </w:r>
      <w:r w:rsidR="00DE673A" w:rsidRPr="002D7FA1">
        <w:rPr>
          <w:rFonts w:ascii="Arial" w:eastAsia="Times" w:hAnsi="Arial" w:cs="Arial"/>
          <w:color w:val="000000"/>
        </w:rPr>
        <w:t xml:space="preserve">ontingency plans  </w:t>
      </w:r>
    </w:p>
    <w:p w14:paraId="581FC457"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After Activity</w:t>
      </w:r>
    </w:p>
    <w:p w14:paraId="55BC3065" w14:textId="635D3AAA" w:rsidR="00DE673A" w:rsidRPr="002D7FA1" w:rsidRDefault="00E63A87"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Requirements to r</w:t>
      </w:r>
      <w:r w:rsidR="00DE673A" w:rsidRPr="002D7FA1">
        <w:rPr>
          <w:rFonts w:ascii="Arial" w:eastAsia="Times" w:hAnsi="Arial" w:cs="Arial"/>
          <w:color w:val="000000"/>
        </w:rPr>
        <w:t>emove all pegs, flagging tape and barriers used to mark the presence / extent of an Aboriginal Place (if any)</w:t>
      </w:r>
    </w:p>
    <w:p w14:paraId="2F997706" w14:textId="7BCB5AD5" w:rsidR="00DE673A" w:rsidRPr="002D7FA1" w:rsidRDefault="00E63A87"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S</w:t>
      </w:r>
      <w:r w:rsidR="00DE673A" w:rsidRPr="002D7FA1">
        <w:rPr>
          <w:rFonts w:ascii="Arial" w:eastAsia="Times" w:hAnsi="Arial" w:cs="Arial"/>
          <w:color w:val="000000"/>
        </w:rPr>
        <w:t xml:space="preserve">ubmission of relevant documents (e.g. </w:t>
      </w:r>
      <w:r w:rsidRPr="002D7FA1">
        <w:rPr>
          <w:rFonts w:ascii="Arial" w:eastAsia="Times" w:hAnsi="Arial" w:cs="Arial"/>
          <w:color w:val="000000"/>
        </w:rPr>
        <w:t>updating ACHRIS for any newly recorded Aboriginal places or place edits</w:t>
      </w:r>
      <w:r w:rsidR="00DE673A" w:rsidRPr="002D7FA1">
        <w:rPr>
          <w:rFonts w:ascii="Arial" w:eastAsia="Times" w:hAnsi="Arial" w:cs="Arial"/>
          <w:color w:val="000000"/>
        </w:rPr>
        <w:t>)</w:t>
      </w:r>
    </w:p>
    <w:p w14:paraId="6A651458" w14:textId="77777777" w:rsidR="00DE673A" w:rsidRPr="002D7FA1" w:rsidRDefault="00DE673A" w:rsidP="00DE673A">
      <w:pPr>
        <w:keepNext/>
        <w:keepLines/>
        <w:spacing w:before="240" w:after="120" w:line="240" w:lineRule="auto"/>
        <w:outlineLvl w:val="3"/>
        <w:rPr>
          <w:rFonts w:ascii="Arial" w:eastAsia="MS Mincho" w:hAnsi="Arial" w:cs="Arial"/>
          <w:b/>
          <w:bCs/>
          <w:color w:val="0072CE"/>
          <w:sz w:val="28"/>
          <w:szCs w:val="28"/>
        </w:rPr>
      </w:pPr>
      <w:r w:rsidRPr="002D7FA1">
        <w:rPr>
          <w:rFonts w:ascii="Arial" w:eastAsia="MS Mincho" w:hAnsi="Arial" w:cs="Arial"/>
          <w:b/>
          <w:bCs/>
          <w:color w:val="0072CE"/>
          <w:sz w:val="28"/>
          <w:szCs w:val="28"/>
        </w:rPr>
        <w:t>Conditions for protection and management</w:t>
      </w:r>
    </w:p>
    <w:p w14:paraId="42CA76A5" w14:textId="4A61F432"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Conditions</w:t>
      </w:r>
      <w:r w:rsidR="00EE554C" w:rsidRPr="002D7FA1">
        <w:rPr>
          <w:rFonts w:ascii="Arial" w:eastAsia="Times" w:hAnsi="Arial" w:cs="Arial"/>
          <w:color w:val="000000"/>
        </w:rPr>
        <w:t xml:space="preserve"> may be developed specifically to</w:t>
      </w:r>
      <w:r w:rsidRPr="002D7FA1">
        <w:rPr>
          <w:rFonts w:ascii="Arial" w:eastAsia="Times" w:hAnsi="Arial" w:cs="Arial"/>
          <w:color w:val="000000"/>
        </w:rPr>
        <w:t xml:space="preserve"> protect and manage Aboriginal cultural heritage or areas where Aboriginal cultural heritage is likely to occur. </w:t>
      </w:r>
      <w:r w:rsidR="0095424E" w:rsidRPr="002D7FA1">
        <w:rPr>
          <w:rFonts w:ascii="Arial" w:eastAsia="Times" w:hAnsi="Arial" w:cs="Arial"/>
          <w:color w:val="000000"/>
        </w:rPr>
        <w:t>Therefore, it is important that there is a solid understanding of the nature and extent of Aboriginal places in the Agreement Area to ensure appropriate measures are in place</w:t>
      </w:r>
      <w:r w:rsidR="0082579C" w:rsidRPr="002D7FA1">
        <w:rPr>
          <w:rFonts w:ascii="Arial" w:eastAsia="Times" w:hAnsi="Arial" w:cs="Arial"/>
          <w:color w:val="000000"/>
        </w:rPr>
        <w:t xml:space="preserve"> to avoid, or minimise, harm</w:t>
      </w:r>
      <w:r w:rsidR="0095424E" w:rsidRPr="002D7FA1">
        <w:rPr>
          <w:rFonts w:ascii="Arial" w:eastAsia="Times" w:hAnsi="Arial" w:cs="Arial"/>
          <w:color w:val="000000"/>
        </w:rPr>
        <w:t>.</w:t>
      </w:r>
    </w:p>
    <w:p w14:paraId="6C366963" w14:textId="4323B646"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These conditions could be employed to protect Aboriginal cultural heritage where an activity might be in close proximity to a known Aboriginal place, and / or where an activity may have an impact on an area where Aboriginal cultural heritage is likely to occur.</w:t>
      </w:r>
      <w:r w:rsidR="00571E1F" w:rsidRPr="002D7FA1">
        <w:rPr>
          <w:rFonts w:ascii="Arial" w:eastAsia="Times" w:hAnsi="Arial" w:cs="Arial"/>
          <w:color w:val="000000"/>
        </w:rPr>
        <w:t xml:space="preserve"> </w:t>
      </w:r>
      <w:r w:rsidRPr="002D7FA1">
        <w:rPr>
          <w:rFonts w:ascii="Arial" w:eastAsia="Times" w:hAnsi="Arial" w:cs="Arial"/>
          <w:color w:val="000000"/>
        </w:rPr>
        <w:t>Conditions may identify actions that must be undertaken before, during or after activities commence, for example:</w:t>
      </w:r>
    </w:p>
    <w:p w14:paraId="7E75E5CF"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Before Activity</w:t>
      </w:r>
    </w:p>
    <w:p w14:paraId="0BFE374E" w14:textId="77777777" w:rsidR="00DE673A" w:rsidRPr="002D7FA1" w:rsidRDefault="00DE673A" w:rsidP="00DE673A">
      <w:pPr>
        <w:spacing w:line="300" w:lineRule="atLeast"/>
        <w:rPr>
          <w:rFonts w:ascii="Arial" w:eastAsia="Times" w:hAnsi="Arial" w:cs="Arial"/>
          <w:color w:val="53565A"/>
          <w:u w:val="single"/>
        </w:rPr>
      </w:pPr>
      <w:r w:rsidRPr="002D7FA1">
        <w:rPr>
          <w:rFonts w:ascii="Arial" w:eastAsia="Times" w:hAnsi="Arial" w:cs="Arial"/>
          <w:color w:val="53565A"/>
          <w:u w:val="single"/>
        </w:rPr>
        <w:t>Avoiding harm</w:t>
      </w:r>
    </w:p>
    <w:p w14:paraId="38939ACC" w14:textId="1F9F2CB9" w:rsidR="0082579C" w:rsidRPr="002D7FA1" w:rsidRDefault="00860945" w:rsidP="0082579C">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A</w:t>
      </w:r>
      <w:r w:rsidR="00DE673A" w:rsidRPr="002D7FA1">
        <w:rPr>
          <w:rFonts w:ascii="Arial" w:eastAsia="Times" w:hAnsi="Arial" w:cs="Arial"/>
          <w:color w:val="000000"/>
        </w:rPr>
        <w:t xml:space="preserve">ctions to ensure no activities take place within the extent of an Aboriginal place and / or an area where Aboriginal cultural heritage is likely to occur (e.g. installation of protective fencing / clear boundary markers, within which no activities are permitted to take place) </w:t>
      </w:r>
    </w:p>
    <w:p w14:paraId="3FF71456" w14:textId="27D1CB07" w:rsidR="0082579C" w:rsidRPr="002D7FA1" w:rsidRDefault="00860945" w:rsidP="0082579C">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S</w:t>
      </w:r>
      <w:r w:rsidR="0082579C" w:rsidRPr="002D7FA1">
        <w:rPr>
          <w:rFonts w:ascii="Arial" w:eastAsia="Times" w:hAnsi="Arial" w:cs="Arial"/>
          <w:color w:val="000000"/>
        </w:rPr>
        <w:t xml:space="preserve">trategies to communicate </w:t>
      </w:r>
      <w:r w:rsidR="004C4E9E" w:rsidRPr="002D7FA1">
        <w:rPr>
          <w:rFonts w:ascii="Arial" w:eastAsia="Times" w:hAnsi="Arial" w:cs="Arial"/>
          <w:color w:val="000000"/>
        </w:rPr>
        <w:t xml:space="preserve">specific </w:t>
      </w:r>
      <w:r w:rsidR="0082579C" w:rsidRPr="002D7FA1">
        <w:rPr>
          <w:rFonts w:ascii="Arial" w:eastAsia="Times" w:hAnsi="Arial" w:cs="Arial"/>
          <w:color w:val="000000"/>
        </w:rPr>
        <w:t>information of where areas to avoid are well known and understood by parties and contractors</w:t>
      </w:r>
    </w:p>
    <w:p w14:paraId="33C0254E" w14:textId="77777777" w:rsidR="00DE673A" w:rsidRPr="002D7FA1" w:rsidRDefault="00DE673A" w:rsidP="00DE673A">
      <w:pPr>
        <w:spacing w:after="120" w:line="240" w:lineRule="auto"/>
        <w:rPr>
          <w:rFonts w:ascii="Arial" w:eastAsia="Times" w:hAnsi="Arial" w:cs="Arial"/>
          <w:color w:val="53565A"/>
          <w:u w:val="single"/>
        </w:rPr>
      </w:pPr>
      <w:r w:rsidRPr="002D7FA1">
        <w:rPr>
          <w:rFonts w:ascii="Arial" w:eastAsia="Times" w:hAnsi="Arial" w:cs="Arial"/>
          <w:color w:val="53565A"/>
          <w:u w:val="single"/>
        </w:rPr>
        <w:t>Minimising harm</w:t>
      </w:r>
    </w:p>
    <w:p w14:paraId="6D63EFEF" w14:textId="33D4CCF0" w:rsidR="00DE673A" w:rsidRPr="002D7FA1" w:rsidRDefault="00860945"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A</w:t>
      </w:r>
      <w:r w:rsidR="00DE673A" w:rsidRPr="002D7FA1">
        <w:rPr>
          <w:rFonts w:ascii="Arial" w:eastAsia="Times" w:hAnsi="Arial" w:cs="Arial"/>
          <w:color w:val="000000"/>
        </w:rPr>
        <w:t>ctions that reduce impact to an Aboriginal place</w:t>
      </w:r>
      <w:r w:rsidR="0082579C" w:rsidRPr="002D7FA1">
        <w:rPr>
          <w:rFonts w:ascii="Arial" w:eastAsia="Times" w:hAnsi="Arial" w:cs="Arial"/>
          <w:color w:val="000000"/>
        </w:rPr>
        <w:t>, such as,</w:t>
      </w:r>
      <w:r w:rsidR="00DE673A" w:rsidRPr="002D7FA1">
        <w:rPr>
          <w:rFonts w:ascii="Arial" w:eastAsia="Times" w:hAnsi="Arial" w:cs="Arial"/>
          <w:color w:val="000000"/>
        </w:rPr>
        <w:t xml:space="preserve"> covering the area with a protective layer prior to commencing the activity (e.g. geofrabric or equivalent)</w:t>
      </w:r>
    </w:p>
    <w:p w14:paraId="05C6D01C" w14:textId="622799BC" w:rsidR="00F80BCF" w:rsidRPr="002D7FA1" w:rsidRDefault="00F80BCF"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 xml:space="preserve">Establishing ‘No Go Zones’ using temporary barriers or fencing that minimise harm </w:t>
      </w:r>
    </w:p>
    <w:p w14:paraId="2DF8926B"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After Activity</w:t>
      </w:r>
    </w:p>
    <w:p w14:paraId="3415F09C" w14:textId="3A11AAEC" w:rsidR="00DE673A" w:rsidRPr="002D7FA1" w:rsidRDefault="00860945"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A</w:t>
      </w:r>
      <w:r w:rsidR="00DE673A" w:rsidRPr="002D7FA1">
        <w:rPr>
          <w:rFonts w:ascii="Arial" w:eastAsia="Times" w:hAnsi="Arial" w:cs="Arial"/>
          <w:color w:val="000000"/>
        </w:rPr>
        <w:t xml:space="preserve">ctions to ensure all Aboriginal cultural heritage is appropriately recorded and documented </w:t>
      </w:r>
    </w:p>
    <w:p w14:paraId="48BC4D10" w14:textId="1890D7D9" w:rsidR="00DE673A" w:rsidRPr="002D7FA1" w:rsidRDefault="00860945"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E</w:t>
      </w:r>
      <w:r w:rsidR="00DE673A" w:rsidRPr="002D7FA1">
        <w:rPr>
          <w:rFonts w:ascii="Arial" w:eastAsia="Times" w:hAnsi="Arial" w:cs="Arial"/>
          <w:color w:val="000000"/>
        </w:rPr>
        <w:t>nsure all VAHR forms are submitted to the VAHR</w:t>
      </w:r>
    </w:p>
    <w:p w14:paraId="7AE54815" w14:textId="77777777" w:rsidR="00DE673A" w:rsidRPr="002D7FA1" w:rsidRDefault="00DE673A" w:rsidP="00DE673A">
      <w:pPr>
        <w:keepNext/>
        <w:keepLines/>
        <w:spacing w:before="240" w:after="120" w:line="240" w:lineRule="auto"/>
        <w:outlineLvl w:val="3"/>
        <w:rPr>
          <w:rFonts w:ascii="Arial" w:eastAsia="MS Mincho" w:hAnsi="Arial" w:cs="Arial"/>
          <w:b/>
          <w:bCs/>
          <w:color w:val="0072CE"/>
          <w:sz w:val="28"/>
          <w:szCs w:val="28"/>
        </w:rPr>
      </w:pPr>
      <w:r w:rsidRPr="002D7FA1">
        <w:rPr>
          <w:rFonts w:ascii="Arial" w:eastAsia="MS Mincho" w:hAnsi="Arial" w:cs="Arial"/>
          <w:b/>
          <w:bCs/>
          <w:color w:val="0072CE"/>
          <w:sz w:val="28"/>
          <w:szCs w:val="28"/>
        </w:rPr>
        <w:t>Methodological Conditions</w:t>
      </w:r>
    </w:p>
    <w:p w14:paraId="426B33FB" w14:textId="77777777" w:rsidR="00860945" w:rsidRPr="002D7FA1" w:rsidRDefault="00B01506" w:rsidP="00DE673A">
      <w:pPr>
        <w:spacing w:after="120" w:line="240" w:lineRule="auto"/>
        <w:rPr>
          <w:rFonts w:ascii="Arial" w:eastAsia="Times" w:hAnsi="Arial" w:cs="Arial"/>
          <w:color w:val="000000"/>
        </w:rPr>
      </w:pPr>
      <w:r w:rsidRPr="002D7FA1">
        <w:rPr>
          <w:rFonts w:ascii="Arial" w:eastAsia="Times" w:hAnsi="Arial" w:cs="Arial"/>
          <w:color w:val="000000"/>
        </w:rPr>
        <w:t>Methodological conditions can be developed to establish approaches for executing activities in ways that avoid or minimise harm</w:t>
      </w:r>
      <w:r w:rsidR="001E193D" w:rsidRPr="002D7FA1">
        <w:rPr>
          <w:rFonts w:ascii="Arial" w:eastAsia="Times" w:hAnsi="Arial" w:cs="Arial"/>
          <w:color w:val="000000"/>
        </w:rPr>
        <w:t>.</w:t>
      </w:r>
      <w:r w:rsidRPr="002D7FA1">
        <w:rPr>
          <w:rFonts w:ascii="Arial" w:eastAsia="Times" w:hAnsi="Arial" w:cs="Arial"/>
          <w:color w:val="000000"/>
        </w:rPr>
        <w:t xml:space="preserve"> </w:t>
      </w:r>
      <w:r w:rsidR="001E193D" w:rsidRPr="002D7FA1">
        <w:rPr>
          <w:rFonts w:ascii="Arial" w:eastAsia="Times" w:hAnsi="Arial" w:cs="Arial"/>
          <w:color w:val="000000"/>
        </w:rPr>
        <w:t>They may</w:t>
      </w:r>
      <w:r w:rsidRPr="002D7FA1">
        <w:rPr>
          <w:rFonts w:ascii="Arial" w:eastAsia="Times" w:hAnsi="Arial" w:cs="Arial"/>
          <w:color w:val="000000"/>
        </w:rPr>
        <w:t xml:space="preserve"> incorporate cultural </w:t>
      </w:r>
      <w:r w:rsidR="001E193D" w:rsidRPr="002D7FA1">
        <w:rPr>
          <w:rFonts w:ascii="Arial" w:eastAsia="Times" w:hAnsi="Arial" w:cs="Arial"/>
          <w:color w:val="000000"/>
        </w:rPr>
        <w:t>practices</w:t>
      </w:r>
      <w:r w:rsidRPr="002D7FA1">
        <w:rPr>
          <w:rFonts w:ascii="Arial" w:eastAsia="Times" w:hAnsi="Arial" w:cs="Arial"/>
          <w:color w:val="000000"/>
        </w:rPr>
        <w:t xml:space="preserve"> or approaches. These types of conditions may establish </w:t>
      </w:r>
      <w:r w:rsidR="00DE673A" w:rsidRPr="002D7FA1">
        <w:rPr>
          <w:rFonts w:ascii="Arial" w:eastAsia="Times" w:hAnsi="Arial" w:cs="Arial"/>
          <w:color w:val="000000"/>
        </w:rPr>
        <w:t>method</w:t>
      </w:r>
      <w:r w:rsidRPr="002D7FA1">
        <w:rPr>
          <w:rFonts w:ascii="Arial" w:eastAsia="Times" w:hAnsi="Arial" w:cs="Arial"/>
          <w:color w:val="000000"/>
        </w:rPr>
        <w:t>s</w:t>
      </w:r>
      <w:r w:rsidR="00DE673A" w:rsidRPr="002D7FA1">
        <w:rPr>
          <w:rFonts w:ascii="Arial" w:eastAsia="Times" w:hAnsi="Arial" w:cs="Arial"/>
          <w:color w:val="000000"/>
        </w:rPr>
        <w:t xml:space="preserve"> </w:t>
      </w:r>
      <w:r w:rsidRPr="002D7FA1">
        <w:rPr>
          <w:rFonts w:ascii="Arial" w:eastAsia="Times" w:hAnsi="Arial" w:cs="Arial"/>
          <w:color w:val="000000"/>
        </w:rPr>
        <w:t xml:space="preserve">to </w:t>
      </w:r>
      <w:r w:rsidR="00DE673A" w:rsidRPr="002D7FA1">
        <w:rPr>
          <w:rFonts w:ascii="Arial" w:eastAsia="Times" w:hAnsi="Arial" w:cs="Arial"/>
          <w:color w:val="000000"/>
        </w:rPr>
        <w:t>minimis</w:t>
      </w:r>
      <w:r w:rsidR="00915FFA" w:rsidRPr="002D7FA1">
        <w:rPr>
          <w:rFonts w:ascii="Arial" w:eastAsia="Times" w:hAnsi="Arial" w:cs="Arial"/>
          <w:color w:val="000000"/>
        </w:rPr>
        <w:t>e</w:t>
      </w:r>
      <w:r w:rsidR="00DE673A" w:rsidRPr="002D7FA1">
        <w:rPr>
          <w:rFonts w:ascii="Arial" w:eastAsia="Times" w:hAnsi="Arial" w:cs="Arial"/>
          <w:color w:val="000000"/>
        </w:rPr>
        <w:t xml:space="preserve"> impact to the ground surface</w:t>
      </w:r>
      <w:r w:rsidR="00860945" w:rsidRPr="002D7FA1">
        <w:rPr>
          <w:rFonts w:ascii="Arial" w:eastAsia="Times" w:hAnsi="Arial" w:cs="Arial"/>
          <w:color w:val="000000"/>
        </w:rPr>
        <w:t>, or</w:t>
      </w:r>
      <w:r w:rsidR="00DE673A" w:rsidRPr="002D7FA1">
        <w:rPr>
          <w:rFonts w:ascii="Arial" w:eastAsia="Times" w:hAnsi="Arial" w:cs="Arial"/>
          <w:color w:val="000000"/>
        </w:rPr>
        <w:t xml:space="preserve"> </w:t>
      </w:r>
      <w:r w:rsidR="00860945" w:rsidRPr="002D7FA1">
        <w:rPr>
          <w:rFonts w:ascii="Arial" w:eastAsia="Times" w:hAnsi="Arial" w:cs="Arial"/>
          <w:color w:val="000000"/>
        </w:rPr>
        <w:t xml:space="preserve">to </w:t>
      </w:r>
      <w:r w:rsidR="00DE673A" w:rsidRPr="002D7FA1">
        <w:rPr>
          <w:rFonts w:ascii="Arial" w:eastAsia="Times" w:hAnsi="Arial" w:cs="Arial"/>
          <w:color w:val="000000"/>
        </w:rPr>
        <w:t>keep to areas that have previously been disturbed. Adjustments to</w:t>
      </w:r>
      <w:r w:rsidR="00860945" w:rsidRPr="002D7FA1">
        <w:rPr>
          <w:rFonts w:ascii="Arial" w:eastAsia="Times" w:hAnsi="Arial" w:cs="Arial"/>
          <w:color w:val="000000"/>
        </w:rPr>
        <w:t xml:space="preserve"> current</w:t>
      </w:r>
      <w:r w:rsidR="00DE673A" w:rsidRPr="002D7FA1">
        <w:rPr>
          <w:rFonts w:ascii="Arial" w:eastAsia="Times" w:hAnsi="Arial" w:cs="Arial"/>
          <w:color w:val="000000"/>
        </w:rPr>
        <w:t xml:space="preserve"> methodolog</w:t>
      </w:r>
      <w:r w:rsidR="00860945" w:rsidRPr="002D7FA1">
        <w:rPr>
          <w:rFonts w:ascii="Arial" w:eastAsia="Times" w:hAnsi="Arial" w:cs="Arial"/>
          <w:color w:val="000000"/>
        </w:rPr>
        <w:t>ies</w:t>
      </w:r>
      <w:r w:rsidR="00DE673A" w:rsidRPr="002D7FA1">
        <w:rPr>
          <w:rFonts w:ascii="Arial" w:eastAsia="Times" w:hAnsi="Arial" w:cs="Arial"/>
          <w:color w:val="000000"/>
        </w:rPr>
        <w:t xml:space="preserve"> may </w:t>
      </w:r>
      <w:r w:rsidR="00915FFA" w:rsidRPr="002D7FA1">
        <w:rPr>
          <w:rFonts w:ascii="Arial" w:eastAsia="Times" w:hAnsi="Arial" w:cs="Arial"/>
          <w:color w:val="000000"/>
        </w:rPr>
        <w:t>include</w:t>
      </w:r>
      <w:r w:rsidR="00DE673A" w:rsidRPr="002D7FA1">
        <w:rPr>
          <w:rFonts w:ascii="Arial" w:eastAsia="Times" w:hAnsi="Arial" w:cs="Arial"/>
          <w:color w:val="000000"/>
        </w:rPr>
        <w:t xml:space="preserve"> </w:t>
      </w:r>
      <w:r w:rsidR="00860945" w:rsidRPr="002D7FA1">
        <w:rPr>
          <w:rFonts w:ascii="Arial" w:eastAsia="Times" w:hAnsi="Arial" w:cs="Arial"/>
          <w:color w:val="000000"/>
        </w:rPr>
        <w:t>altering</w:t>
      </w:r>
      <w:r w:rsidR="00DE673A" w:rsidRPr="002D7FA1">
        <w:rPr>
          <w:rFonts w:ascii="Arial" w:eastAsia="Times" w:hAnsi="Arial" w:cs="Arial"/>
          <w:color w:val="000000"/>
        </w:rPr>
        <w:t xml:space="preserve"> the type of vehicle, machinery or tools used; establishment of equipment set down areas. </w:t>
      </w:r>
    </w:p>
    <w:p w14:paraId="490B55B3" w14:textId="6EF44C73" w:rsidR="00DE673A" w:rsidRPr="002D7FA1" w:rsidRDefault="00860945" w:rsidP="00DE673A">
      <w:pPr>
        <w:spacing w:after="120" w:line="240" w:lineRule="auto"/>
        <w:rPr>
          <w:rFonts w:ascii="Arial" w:eastAsia="Times" w:hAnsi="Arial" w:cs="Arial"/>
          <w:color w:val="000000"/>
        </w:rPr>
      </w:pPr>
      <w:r w:rsidRPr="002D7FA1">
        <w:rPr>
          <w:rFonts w:ascii="Arial" w:eastAsia="Times" w:hAnsi="Arial" w:cs="Arial"/>
          <w:color w:val="000000"/>
        </w:rPr>
        <w:t>Methodological conditions may look like the following</w:t>
      </w:r>
      <w:r w:rsidR="00DE673A" w:rsidRPr="002D7FA1">
        <w:rPr>
          <w:rFonts w:ascii="Arial" w:eastAsia="Times" w:hAnsi="Arial" w:cs="Arial"/>
          <w:color w:val="000000"/>
        </w:rPr>
        <w:t xml:space="preserve"> example</w:t>
      </w:r>
      <w:r w:rsidRPr="002D7FA1">
        <w:rPr>
          <w:rFonts w:ascii="Arial" w:eastAsia="Times" w:hAnsi="Arial" w:cs="Arial"/>
          <w:color w:val="000000"/>
        </w:rPr>
        <w:t>s</w:t>
      </w:r>
      <w:r w:rsidR="00DE673A" w:rsidRPr="002D7FA1">
        <w:rPr>
          <w:rFonts w:ascii="Arial" w:eastAsia="Times" w:hAnsi="Arial" w:cs="Arial"/>
          <w:color w:val="000000"/>
        </w:rPr>
        <w:t>:</w:t>
      </w:r>
    </w:p>
    <w:p w14:paraId="15100E0E" w14:textId="563AC1FA" w:rsidR="00DE673A" w:rsidRPr="002D7FA1" w:rsidRDefault="00860945"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E</w:t>
      </w:r>
      <w:r w:rsidR="00DE673A" w:rsidRPr="002D7FA1">
        <w:rPr>
          <w:rFonts w:ascii="Arial" w:eastAsia="Times" w:hAnsi="Arial" w:cs="Arial"/>
          <w:color w:val="000000"/>
        </w:rPr>
        <w:t>nsuring materials and equipment are brought to and from the works area, with designated set-down areas.</w:t>
      </w:r>
    </w:p>
    <w:p w14:paraId="45750908" w14:textId="098C8B51" w:rsidR="00915FFA" w:rsidRPr="002D7FA1" w:rsidRDefault="00860945" w:rsidP="00915FF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E</w:t>
      </w:r>
      <w:r w:rsidR="00915FFA" w:rsidRPr="002D7FA1">
        <w:rPr>
          <w:rFonts w:ascii="Arial" w:eastAsia="Times" w:hAnsi="Arial" w:cs="Arial"/>
          <w:color w:val="000000"/>
        </w:rPr>
        <w:t>nsuring all vehicles use existing road / tracks / parking areas</w:t>
      </w:r>
    </w:p>
    <w:p w14:paraId="77B5C03D" w14:textId="1C4FD54E" w:rsidR="00DE673A" w:rsidRPr="002D7FA1" w:rsidRDefault="00860945"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A</w:t>
      </w:r>
      <w:r w:rsidR="00DE673A" w:rsidRPr="002D7FA1">
        <w:rPr>
          <w:rFonts w:ascii="Arial" w:eastAsia="Times" w:hAnsi="Arial" w:cs="Arial"/>
          <w:color w:val="000000"/>
        </w:rPr>
        <w:t>ltering the activity methodology / equipment used for all / part of activity:</w:t>
      </w:r>
    </w:p>
    <w:p w14:paraId="129CEC28" w14:textId="77777777" w:rsidR="00DE673A" w:rsidRPr="002D7FA1" w:rsidRDefault="00DE673A" w:rsidP="00DE673A">
      <w:pPr>
        <w:numPr>
          <w:ilvl w:val="1"/>
          <w:numId w:val="7"/>
        </w:numPr>
        <w:spacing w:after="120" w:line="240" w:lineRule="auto"/>
        <w:rPr>
          <w:rFonts w:ascii="Arial" w:eastAsia="Times" w:hAnsi="Arial" w:cs="Arial"/>
          <w:color w:val="000000"/>
        </w:rPr>
      </w:pPr>
      <w:r w:rsidRPr="002D7FA1">
        <w:rPr>
          <w:rFonts w:ascii="Arial" w:eastAsia="Times" w:hAnsi="Arial" w:cs="Arial"/>
          <w:color w:val="000000"/>
        </w:rPr>
        <w:t>using hand tools where possible (e.g. pedestrian weed spraying; Hamilton planters)</w:t>
      </w:r>
    </w:p>
    <w:p w14:paraId="291C8815" w14:textId="77777777" w:rsidR="00DE673A" w:rsidRPr="002D7FA1" w:rsidRDefault="00DE673A" w:rsidP="00DE673A">
      <w:pPr>
        <w:numPr>
          <w:ilvl w:val="1"/>
          <w:numId w:val="7"/>
        </w:numPr>
        <w:spacing w:after="120" w:line="240" w:lineRule="auto"/>
        <w:rPr>
          <w:rFonts w:ascii="Arial" w:eastAsia="Times" w:hAnsi="Arial" w:cs="Arial"/>
          <w:color w:val="000000"/>
        </w:rPr>
      </w:pPr>
      <w:r w:rsidRPr="002D7FA1">
        <w:rPr>
          <w:rFonts w:ascii="Arial" w:eastAsia="Times" w:hAnsi="Arial" w:cs="Arial"/>
          <w:color w:val="000000"/>
        </w:rPr>
        <w:t>adjust location of a component of activity (e.g. alignment of a section of track).</w:t>
      </w:r>
    </w:p>
    <w:p w14:paraId="469D6765" w14:textId="201DD31C" w:rsidR="00DE673A" w:rsidRPr="002D7FA1" w:rsidRDefault="00DE673A" w:rsidP="00DE673A">
      <w:pPr>
        <w:keepNext/>
        <w:keepLines/>
        <w:spacing w:before="240" w:after="120" w:line="240" w:lineRule="auto"/>
        <w:outlineLvl w:val="3"/>
        <w:rPr>
          <w:rFonts w:ascii="Arial" w:eastAsia="MS Mincho" w:hAnsi="Arial" w:cs="Arial"/>
          <w:b/>
          <w:bCs/>
          <w:color w:val="0072CE"/>
          <w:sz w:val="28"/>
          <w:szCs w:val="28"/>
        </w:rPr>
      </w:pPr>
      <w:r w:rsidRPr="002D7FA1">
        <w:rPr>
          <w:rFonts w:ascii="Arial" w:eastAsia="MS Mincho" w:hAnsi="Arial" w:cs="Arial"/>
          <w:b/>
          <w:bCs/>
          <w:color w:val="0072CE"/>
          <w:sz w:val="28"/>
          <w:szCs w:val="28"/>
        </w:rPr>
        <w:t xml:space="preserve">Areas where </w:t>
      </w:r>
      <w:r w:rsidR="00490439" w:rsidRPr="002D7FA1">
        <w:rPr>
          <w:rFonts w:ascii="Arial" w:eastAsia="MS Mincho" w:hAnsi="Arial" w:cs="Arial"/>
          <w:b/>
          <w:bCs/>
          <w:color w:val="0072CE"/>
          <w:sz w:val="28"/>
          <w:szCs w:val="28"/>
        </w:rPr>
        <w:t>there is limited information on</w:t>
      </w:r>
      <w:r w:rsidR="00915FFA" w:rsidRPr="002D7FA1">
        <w:rPr>
          <w:rFonts w:ascii="Arial" w:eastAsia="MS Mincho" w:hAnsi="Arial" w:cs="Arial"/>
          <w:b/>
          <w:bCs/>
          <w:color w:val="0072CE"/>
          <w:sz w:val="28"/>
          <w:szCs w:val="28"/>
        </w:rPr>
        <w:t xml:space="preserve"> </w:t>
      </w:r>
      <w:r w:rsidRPr="002D7FA1">
        <w:rPr>
          <w:rFonts w:ascii="Arial" w:eastAsia="MS Mincho" w:hAnsi="Arial" w:cs="Arial"/>
          <w:b/>
          <w:bCs/>
          <w:color w:val="0072CE"/>
          <w:sz w:val="28"/>
          <w:szCs w:val="28"/>
        </w:rPr>
        <w:t xml:space="preserve">Aboriginal </w:t>
      </w:r>
      <w:r w:rsidR="00490439" w:rsidRPr="002D7FA1">
        <w:rPr>
          <w:rFonts w:ascii="Arial" w:eastAsia="MS Mincho" w:hAnsi="Arial" w:cs="Arial"/>
          <w:b/>
          <w:bCs/>
          <w:color w:val="0072CE"/>
          <w:sz w:val="28"/>
          <w:szCs w:val="28"/>
        </w:rPr>
        <w:t>cultural heritage</w:t>
      </w:r>
      <w:r w:rsidR="007602C0" w:rsidRPr="002D7FA1">
        <w:rPr>
          <w:rFonts w:ascii="Arial" w:eastAsia="MS Mincho" w:hAnsi="Arial" w:cs="Arial"/>
          <w:b/>
          <w:bCs/>
          <w:color w:val="0072CE"/>
          <w:sz w:val="28"/>
          <w:szCs w:val="28"/>
        </w:rPr>
        <w:t xml:space="preserve"> places</w:t>
      </w:r>
      <w:r w:rsidRPr="002D7FA1">
        <w:rPr>
          <w:rFonts w:ascii="Arial" w:eastAsia="MS Mincho" w:hAnsi="Arial" w:cs="Arial"/>
          <w:b/>
          <w:bCs/>
          <w:color w:val="0072CE"/>
          <w:sz w:val="28"/>
          <w:szCs w:val="28"/>
        </w:rPr>
        <w:t xml:space="preserve">  </w:t>
      </w:r>
      <w:r w:rsidR="007602C0" w:rsidRPr="002D7FA1">
        <w:rPr>
          <w:rFonts w:ascii="Arial" w:eastAsia="MS Mincho" w:hAnsi="Arial" w:cs="Arial"/>
          <w:b/>
          <w:bCs/>
          <w:color w:val="0072CE"/>
          <w:sz w:val="28"/>
          <w:szCs w:val="28"/>
        </w:rPr>
        <w:t xml:space="preserve"> </w:t>
      </w:r>
    </w:p>
    <w:p w14:paraId="15A4B5D7" w14:textId="1F595314" w:rsidR="0039306A" w:rsidRPr="002D7FA1" w:rsidRDefault="007602C0" w:rsidP="00DE673A">
      <w:pPr>
        <w:spacing w:line="300" w:lineRule="atLeast"/>
        <w:rPr>
          <w:rFonts w:ascii="Arial" w:eastAsia="Times" w:hAnsi="Arial" w:cs="Arial"/>
          <w:color w:val="000000"/>
        </w:rPr>
      </w:pPr>
      <w:r w:rsidRPr="002D7FA1">
        <w:rPr>
          <w:rFonts w:ascii="Arial" w:eastAsia="Times" w:hAnsi="Arial" w:cs="Arial"/>
          <w:color w:val="000000"/>
        </w:rPr>
        <w:t>The Aboriginal cultural heritage assessment may identify areas within the Agreement Area where there is little</w:t>
      </w:r>
      <w:r w:rsidR="007B6F6C" w:rsidRPr="002D7FA1">
        <w:rPr>
          <w:rFonts w:ascii="Arial" w:eastAsia="Times" w:hAnsi="Arial" w:cs="Arial"/>
          <w:color w:val="000000"/>
        </w:rPr>
        <w:t xml:space="preserve"> information</w:t>
      </w:r>
      <w:r w:rsidRPr="002D7FA1">
        <w:rPr>
          <w:rFonts w:ascii="Arial" w:eastAsia="Times" w:hAnsi="Arial" w:cs="Arial"/>
          <w:color w:val="000000"/>
        </w:rPr>
        <w:t xml:space="preserve"> or no recorded Aboriginal cultural heritage. In some cases, it may be difficult to determine the sensitivity of th</w:t>
      </w:r>
      <w:r w:rsidR="007B6F6C" w:rsidRPr="002D7FA1">
        <w:rPr>
          <w:rFonts w:ascii="Arial" w:eastAsia="Times" w:hAnsi="Arial" w:cs="Arial"/>
          <w:color w:val="000000"/>
        </w:rPr>
        <w:t>es</w:t>
      </w:r>
      <w:r w:rsidRPr="002D7FA1">
        <w:rPr>
          <w:rFonts w:ascii="Arial" w:eastAsia="Times" w:hAnsi="Arial" w:cs="Arial"/>
          <w:color w:val="000000"/>
        </w:rPr>
        <w:t>e area</w:t>
      </w:r>
      <w:r w:rsidR="007B6F6C" w:rsidRPr="002D7FA1">
        <w:rPr>
          <w:rFonts w:ascii="Arial" w:eastAsia="Times" w:hAnsi="Arial" w:cs="Arial"/>
          <w:color w:val="000000"/>
        </w:rPr>
        <w:t>s</w:t>
      </w:r>
      <w:r w:rsidRPr="002D7FA1">
        <w:rPr>
          <w:rFonts w:ascii="Arial" w:eastAsia="Times" w:hAnsi="Arial" w:cs="Arial"/>
          <w:color w:val="000000"/>
        </w:rPr>
        <w:t xml:space="preserve"> and therefore,</w:t>
      </w:r>
      <w:r w:rsidR="007B6F6C" w:rsidRPr="002D7FA1">
        <w:rPr>
          <w:rFonts w:ascii="Arial" w:eastAsia="Times" w:hAnsi="Arial" w:cs="Arial"/>
          <w:color w:val="000000"/>
        </w:rPr>
        <w:t xml:space="preserve"> to determine</w:t>
      </w:r>
      <w:r w:rsidRPr="002D7FA1">
        <w:rPr>
          <w:rFonts w:ascii="Arial" w:eastAsia="Times" w:hAnsi="Arial" w:cs="Arial"/>
          <w:color w:val="000000"/>
        </w:rPr>
        <w:t xml:space="preserve"> </w:t>
      </w:r>
      <w:r w:rsidR="001046AD" w:rsidRPr="002D7FA1">
        <w:rPr>
          <w:rFonts w:ascii="Arial" w:eastAsia="Times" w:hAnsi="Arial" w:cs="Arial"/>
          <w:color w:val="000000"/>
        </w:rPr>
        <w:t>how best</w:t>
      </w:r>
      <w:r w:rsidRPr="002D7FA1">
        <w:rPr>
          <w:rFonts w:ascii="Arial" w:eastAsia="Times" w:hAnsi="Arial" w:cs="Arial"/>
          <w:color w:val="000000"/>
        </w:rPr>
        <w:t xml:space="preserve"> to avoid or </w:t>
      </w:r>
      <w:r w:rsidR="00381B4A" w:rsidRPr="002D7FA1">
        <w:rPr>
          <w:rFonts w:ascii="Arial" w:eastAsia="Times" w:hAnsi="Arial" w:cs="Arial"/>
          <w:color w:val="000000"/>
        </w:rPr>
        <w:t>minimis</w:t>
      </w:r>
      <w:r w:rsidR="007B6F6C" w:rsidRPr="002D7FA1">
        <w:rPr>
          <w:rFonts w:ascii="Arial" w:eastAsia="Times" w:hAnsi="Arial" w:cs="Arial"/>
          <w:color w:val="000000"/>
        </w:rPr>
        <w:t>e harm</w:t>
      </w:r>
      <w:r w:rsidR="00381B4A" w:rsidRPr="002D7FA1">
        <w:rPr>
          <w:rFonts w:ascii="Arial" w:eastAsia="Times" w:hAnsi="Arial" w:cs="Arial"/>
          <w:color w:val="000000"/>
        </w:rPr>
        <w:t>.</w:t>
      </w:r>
      <w:r w:rsidR="00DE673A" w:rsidRPr="002D7FA1">
        <w:rPr>
          <w:rFonts w:ascii="Arial" w:eastAsia="Times" w:hAnsi="Arial" w:cs="Arial"/>
          <w:color w:val="000000"/>
        </w:rPr>
        <w:t xml:space="preserve"> </w:t>
      </w:r>
      <w:r w:rsidR="00381B4A" w:rsidRPr="002D7FA1">
        <w:rPr>
          <w:rFonts w:ascii="Arial" w:eastAsia="Times" w:hAnsi="Arial" w:cs="Arial"/>
          <w:color w:val="000000"/>
        </w:rPr>
        <w:t>C</w:t>
      </w:r>
      <w:r w:rsidR="00DE673A" w:rsidRPr="002D7FA1">
        <w:rPr>
          <w:rFonts w:ascii="Arial" w:eastAsia="Times" w:hAnsi="Arial" w:cs="Arial"/>
          <w:color w:val="000000"/>
        </w:rPr>
        <w:t xml:space="preserve">onditions </w:t>
      </w:r>
      <w:r w:rsidR="001046AD" w:rsidRPr="002D7FA1">
        <w:rPr>
          <w:rFonts w:ascii="Arial" w:eastAsia="Times" w:hAnsi="Arial" w:cs="Arial"/>
          <w:color w:val="000000"/>
        </w:rPr>
        <w:t xml:space="preserve">may be </w:t>
      </w:r>
      <w:r w:rsidR="00381B4A" w:rsidRPr="002D7FA1">
        <w:rPr>
          <w:rFonts w:ascii="Arial" w:eastAsia="Times" w:hAnsi="Arial" w:cs="Arial"/>
          <w:color w:val="000000"/>
        </w:rPr>
        <w:t>developed for these areas</w:t>
      </w:r>
      <w:r w:rsidR="001046AD" w:rsidRPr="002D7FA1">
        <w:rPr>
          <w:rFonts w:ascii="Arial" w:eastAsia="Times" w:hAnsi="Arial" w:cs="Arial"/>
          <w:color w:val="000000"/>
        </w:rPr>
        <w:t xml:space="preserve"> to</w:t>
      </w:r>
      <w:r w:rsidR="00381B4A" w:rsidRPr="002D7FA1">
        <w:rPr>
          <w:rFonts w:ascii="Arial" w:eastAsia="Times" w:hAnsi="Arial" w:cs="Arial"/>
          <w:color w:val="000000"/>
        </w:rPr>
        <w:t xml:space="preserve"> include opportunities </w:t>
      </w:r>
      <w:r w:rsidR="001046AD" w:rsidRPr="002D7FA1">
        <w:rPr>
          <w:rFonts w:ascii="Arial" w:eastAsia="Times" w:hAnsi="Arial" w:cs="Arial"/>
          <w:color w:val="000000"/>
        </w:rPr>
        <w:t>for</w:t>
      </w:r>
      <w:r w:rsidR="00381B4A" w:rsidRPr="002D7FA1">
        <w:rPr>
          <w:rFonts w:ascii="Arial" w:eastAsia="Times" w:hAnsi="Arial" w:cs="Arial"/>
          <w:color w:val="000000"/>
        </w:rPr>
        <w:t xml:space="preserve"> </w:t>
      </w:r>
      <w:r w:rsidR="00DE673A" w:rsidRPr="002D7FA1">
        <w:rPr>
          <w:rFonts w:ascii="Arial" w:eastAsia="Times" w:hAnsi="Arial" w:cs="Arial"/>
          <w:color w:val="000000"/>
        </w:rPr>
        <w:t>identify</w:t>
      </w:r>
      <w:r w:rsidR="001046AD" w:rsidRPr="002D7FA1">
        <w:rPr>
          <w:rFonts w:ascii="Arial" w:eastAsia="Times" w:hAnsi="Arial" w:cs="Arial"/>
          <w:color w:val="000000"/>
        </w:rPr>
        <w:t>ing</w:t>
      </w:r>
      <w:r w:rsidR="00DE673A" w:rsidRPr="002D7FA1">
        <w:rPr>
          <w:rFonts w:ascii="Arial" w:eastAsia="Times" w:hAnsi="Arial" w:cs="Arial"/>
          <w:color w:val="000000"/>
        </w:rPr>
        <w:t xml:space="preserve"> Aboriginal cultural heritage prior to activities taking place, following which harm avoidance / minimisation actions can </w:t>
      </w:r>
      <w:r w:rsidR="00381B4A" w:rsidRPr="002D7FA1">
        <w:rPr>
          <w:rFonts w:ascii="Arial" w:eastAsia="Times" w:hAnsi="Arial" w:cs="Arial"/>
          <w:color w:val="000000"/>
        </w:rPr>
        <w:t xml:space="preserve">then </w:t>
      </w:r>
      <w:r w:rsidR="00DE673A" w:rsidRPr="002D7FA1">
        <w:rPr>
          <w:rFonts w:ascii="Arial" w:eastAsia="Times" w:hAnsi="Arial" w:cs="Arial"/>
          <w:color w:val="000000"/>
        </w:rPr>
        <w:t>be</w:t>
      </w:r>
      <w:r w:rsidR="001046AD" w:rsidRPr="002D7FA1">
        <w:rPr>
          <w:rFonts w:ascii="Arial" w:eastAsia="Times" w:hAnsi="Arial" w:cs="Arial"/>
          <w:color w:val="000000"/>
        </w:rPr>
        <w:t xml:space="preserve"> discussed and</w:t>
      </w:r>
      <w:r w:rsidR="00DE673A" w:rsidRPr="002D7FA1">
        <w:rPr>
          <w:rFonts w:ascii="Arial" w:eastAsia="Times" w:hAnsi="Arial" w:cs="Arial"/>
          <w:color w:val="000000"/>
        </w:rPr>
        <w:t xml:space="preserve"> undertaken.</w:t>
      </w:r>
      <w:r w:rsidR="00381B4A" w:rsidRPr="002D7FA1">
        <w:rPr>
          <w:rFonts w:ascii="Arial" w:eastAsia="Times" w:hAnsi="Arial" w:cs="Arial"/>
          <w:color w:val="000000"/>
        </w:rPr>
        <w:t xml:space="preserve"> The processes for managing any identified cultural heritage will need to be outlined in the condition or refer to contingence</w:t>
      </w:r>
      <w:r w:rsidR="0039306A" w:rsidRPr="002D7FA1">
        <w:rPr>
          <w:rFonts w:ascii="Arial" w:eastAsia="Times" w:hAnsi="Arial" w:cs="Arial"/>
          <w:color w:val="000000"/>
        </w:rPr>
        <w:t xml:space="preserve"> processes. Any previously unrecorded cultural heritage must be registered on ACHRIS.</w:t>
      </w:r>
      <w:r w:rsidR="00DE673A" w:rsidRPr="002D7FA1">
        <w:rPr>
          <w:rFonts w:ascii="Arial" w:eastAsia="Times" w:hAnsi="Arial" w:cs="Arial"/>
          <w:color w:val="000000"/>
        </w:rPr>
        <w:t xml:space="preserve"> </w:t>
      </w:r>
    </w:p>
    <w:p w14:paraId="1F945866" w14:textId="6712ADA3" w:rsidR="00DE673A" w:rsidRPr="002D7FA1" w:rsidRDefault="0039306A" w:rsidP="00DE673A">
      <w:pPr>
        <w:spacing w:line="300" w:lineRule="atLeast"/>
        <w:rPr>
          <w:rFonts w:ascii="Arial" w:eastAsia="Times" w:hAnsi="Arial" w:cs="Arial"/>
          <w:color w:val="000000"/>
        </w:rPr>
      </w:pPr>
      <w:r w:rsidRPr="002D7FA1">
        <w:rPr>
          <w:rFonts w:ascii="Arial" w:eastAsia="Times" w:hAnsi="Arial" w:cs="Arial"/>
          <w:color w:val="000000"/>
        </w:rPr>
        <w:t xml:space="preserve">Some </w:t>
      </w:r>
      <w:r w:rsidR="00DE673A" w:rsidRPr="002D7FA1">
        <w:rPr>
          <w:rFonts w:ascii="Arial" w:eastAsia="Times" w:hAnsi="Arial" w:cs="Arial"/>
          <w:color w:val="000000"/>
        </w:rPr>
        <w:t>examp</w:t>
      </w:r>
      <w:r w:rsidRPr="002D7FA1">
        <w:rPr>
          <w:rFonts w:ascii="Arial" w:eastAsia="Times" w:hAnsi="Arial" w:cs="Arial"/>
          <w:color w:val="000000"/>
        </w:rPr>
        <w:t>les that may be considered as part of a condition</w:t>
      </w:r>
      <w:r w:rsidR="00DE673A" w:rsidRPr="002D7FA1">
        <w:rPr>
          <w:rFonts w:ascii="Arial" w:eastAsia="Times" w:hAnsi="Arial" w:cs="Arial"/>
          <w:color w:val="000000"/>
        </w:rPr>
        <w:t>:</w:t>
      </w:r>
    </w:p>
    <w:p w14:paraId="190FF834" w14:textId="054F99AF" w:rsidR="00DE673A" w:rsidRPr="002D7FA1" w:rsidRDefault="007B6B48"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Before</w:t>
      </w:r>
      <w:r w:rsidR="00DE673A" w:rsidRPr="002D7FA1">
        <w:rPr>
          <w:rFonts w:ascii="Arial" w:eastAsia="MS Mincho" w:hAnsi="Arial" w:cs="Arial"/>
          <w:b/>
          <w:bCs/>
          <w:i/>
          <w:sz w:val="24"/>
          <w:szCs w:val="24"/>
        </w:rPr>
        <w:t xml:space="preserve"> Activity:</w:t>
      </w:r>
    </w:p>
    <w:p w14:paraId="14B1B0BE" w14:textId="64BA6905" w:rsidR="00DE673A" w:rsidRPr="002D7FA1" w:rsidRDefault="007B6B48"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W</w:t>
      </w:r>
      <w:r w:rsidR="00DE673A" w:rsidRPr="002D7FA1">
        <w:rPr>
          <w:rFonts w:ascii="Arial" w:eastAsia="Times" w:hAnsi="Arial" w:cs="Arial"/>
          <w:color w:val="000000"/>
        </w:rPr>
        <w:t xml:space="preserve">alking along a track </w:t>
      </w:r>
      <w:r w:rsidRPr="002D7FA1">
        <w:rPr>
          <w:rFonts w:ascii="Arial" w:eastAsia="Times" w:hAnsi="Arial" w:cs="Arial"/>
          <w:color w:val="000000"/>
        </w:rPr>
        <w:t>prior to</w:t>
      </w:r>
      <w:r w:rsidR="00DE673A" w:rsidRPr="002D7FA1">
        <w:rPr>
          <w:rFonts w:ascii="Arial" w:eastAsia="Times" w:hAnsi="Arial" w:cs="Arial"/>
          <w:color w:val="000000"/>
        </w:rPr>
        <w:t xml:space="preserve"> road grading to identify Aboriginal cultural heritage</w:t>
      </w:r>
    </w:p>
    <w:p w14:paraId="583A9C31" w14:textId="77777777" w:rsidR="00DE673A" w:rsidRPr="002D7FA1" w:rsidRDefault="00DE673A" w:rsidP="00DE673A">
      <w:pPr>
        <w:keepNext/>
        <w:keepLines/>
        <w:suppressAutoHyphens/>
        <w:spacing w:before="240" w:after="120" w:line="240" w:lineRule="auto"/>
        <w:outlineLvl w:val="4"/>
        <w:rPr>
          <w:rFonts w:ascii="Arial" w:eastAsia="MS Mincho" w:hAnsi="Arial" w:cs="Arial"/>
          <w:b/>
          <w:bCs/>
          <w:i/>
          <w:sz w:val="24"/>
          <w:szCs w:val="24"/>
        </w:rPr>
      </w:pPr>
      <w:r w:rsidRPr="002D7FA1">
        <w:rPr>
          <w:rFonts w:ascii="Arial" w:eastAsia="MS Mincho" w:hAnsi="Arial" w:cs="Arial"/>
          <w:b/>
          <w:bCs/>
          <w:i/>
          <w:sz w:val="24"/>
          <w:szCs w:val="24"/>
        </w:rPr>
        <w:t>After Activity:</w:t>
      </w:r>
    </w:p>
    <w:p w14:paraId="5B86E2E2" w14:textId="6163594B" w:rsidR="00DE673A" w:rsidRPr="002D7FA1" w:rsidRDefault="007B6B48"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E</w:t>
      </w:r>
      <w:r w:rsidR="00DE673A" w:rsidRPr="002D7FA1">
        <w:rPr>
          <w:rFonts w:ascii="Arial" w:eastAsia="Times" w:hAnsi="Arial" w:cs="Arial"/>
          <w:color w:val="000000"/>
        </w:rPr>
        <w:t>nsure relevant forms and information are submitted to the VAHR</w:t>
      </w:r>
    </w:p>
    <w:p w14:paraId="60BAE532" w14:textId="414E875B" w:rsidR="00DE673A" w:rsidRPr="002D7FA1" w:rsidRDefault="007B6B48"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M</w:t>
      </w:r>
      <w:r w:rsidR="00DE673A" w:rsidRPr="002D7FA1">
        <w:rPr>
          <w:rFonts w:ascii="Arial" w:eastAsia="Times" w:hAnsi="Arial" w:cs="Arial"/>
          <w:color w:val="000000"/>
        </w:rPr>
        <w:t xml:space="preserve">aintain a log of Aboriginal cultural heritage actions and outcomes for review purposes. </w:t>
      </w:r>
    </w:p>
    <w:p w14:paraId="7CF79AFC" w14:textId="45E0C556" w:rsidR="00DE673A" w:rsidRPr="002D7FA1" w:rsidRDefault="000325BD" w:rsidP="00DE673A">
      <w:pPr>
        <w:keepNext/>
        <w:keepLines/>
        <w:spacing w:before="320" w:after="80" w:line="240" w:lineRule="auto"/>
        <w:outlineLvl w:val="2"/>
        <w:rPr>
          <w:rFonts w:ascii="Arial" w:eastAsia="MS Gothic" w:hAnsi="Arial" w:cs="Arial"/>
          <w:b/>
          <w:bCs/>
          <w:color w:val="53565A"/>
          <w:sz w:val="28"/>
          <w:szCs w:val="28"/>
        </w:rPr>
      </w:pPr>
      <w:bookmarkStart w:id="29" w:name="_Toc52181505"/>
      <w:r w:rsidRPr="002D7FA1">
        <w:rPr>
          <w:rFonts w:ascii="Arial" w:eastAsia="MS Gothic" w:hAnsi="Arial" w:cs="Arial"/>
          <w:b/>
          <w:bCs/>
          <w:color w:val="53565A"/>
          <w:sz w:val="28"/>
          <w:szCs w:val="28"/>
        </w:rPr>
        <w:t>Keeping track</w:t>
      </w:r>
      <w:bookmarkEnd w:id="29"/>
    </w:p>
    <w:p w14:paraId="42019DFF" w14:textId="7CAB8F9D" w:rsidR="00DE673A" w:rsidRPr="002D7FA1" w:rsidRDefault="00DE673A" w:rsidP="00DE673A">
      <w:pPr>
        <w:spacing w:after="60" w:line="300" w:lineRule="atLeast"/>
        <w:rPr>
          <w:rFonts w:ascii="Arial" w:eastAsia="Times" w:hAnsi="Arial" w:cs="Arial"/>
          <w:color w:val="000000"/>
        </w:rPr>
      </w:pPr>
      <w:r w:rsidRPr="002D7FA1">
        <w:rPr>
          <w:rFonts w:ascii="Arial" w:eastAsia="Times" w:hAnsi="Arial" w:cs="Arial"/>
          <w:color w:val="000000"/>
        </w:rPr>
        <w:t xml:space="preserve">Cultural heritage management actions can vary in content, nature and accountability requirements. </w:t>
      </w:r>
      <w:r w:rsidR="0039306A" w:rsidRPr="002D7FA1">
        <w:rPr>
          <w:rFonts w:ascii="Arial" w:eastAsia="Times" w:hAnsi="Arial" w:cs="Arial"/>
          <w:color w:val="000000"/>
        </w:rPr>
        <w:t xml:space="preserve">To assist with keeping track of requirements, a table may be prepared showing all of the </w:t>
      </w:r>
      <w:r w:rsidRPr="002D7FA1">
        <w:rPr>
          <w:rFonts w:ascii="Arial" w:eastAsia="Times" w:hAnsi="Arial" w:cs="Arial"/>
          <w:color w:val="000000"/>
        </w:rPr>
        <w:t>activit</w:t>
      </w:r>
      <w:r w:rsidR="0039306A" w:rsidRPr="002D7FA1">
        <w:rPr>
          <w:rFonts w:ascii="Arial" w:eastAsia="Times" w:hAnsi="Arial" w:cs="Arial"/>
          <w:color w:val="000000"/>
        </w:rPr>
        <w:t xml:space="preserve">ies and their components: </w:t>
      </w:r>
      <w:r w:rsidRPr="002D7FA1">
        <w:rPr>
          <w:rFonts w:ascii="Arial" w:eastAsia="Times" w:hAnsi="Arial" w:cs="Arial"/>
          <w:color w:val="000000"/>
        </w:rPr>
        <w:t>what needs to be done; when it needs to be done; by whom; and how.</w:t>
      </w:r>
    </w:p>
    <w:p w14:paraId="53172191" w14:textId="224F15EA"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30" w:name="_Toc52181506"/>
      <w:bookmarkStart w:id="31" w:name="_Toc499734473"/>
      <w:bookmarkStart w:id="32" w:name="_Toc46415132"/>
      <w:bookmarkEnd w:id="27"/>
      <w:r w:rsidRPr="002D7FA1">
        <w:rPr>
          <w:rFonts w:ascii="Arial" w:eastAsia="MS Gothic" w:hAnsi="Arial" w:cs="Arial"/>
          <w:bCs/>
          <w:iCs/>
          <w:color w:val="0072CE"/>
          <w:sz w:val="32"/>
          <w:szCs w:val="32"/>
        </w:rPr>
        <w:t>Schedule 6: Consultation</w:t>
      </w:r>
      <w:bookmarkEnd w:id="30"/>
      <w:r w:rsidRPr="002D7FA1">
        <w:rPr>
          <w:rFonts w:ascii="Arial" w:eastAsia="MS Gothic" w:hAnsi="Arial" w:cs="Arial"/>
          <w:bCs/>
          <w:iCs/>
          <w:color w:val="0072CE"/>
          <w:sz w:val="32"/>
          <w:szCs w:val="32"/>
        </w:rPr>
        <w:t xml:space="preserve"> </w:t>
      </w:r>
      <w:bookmarkEnd w:id="31"/>
      <w:bookmarkEnd w:id="32"/>
    </w:p>
    <w:p w14:paraId="0A814BDC" w14:textId="0C99DEA7" w:rsidR="00DE673A" w:rsidRPr="002D7FA1" w:rsidRDefault="00DE673A" w:rsidP="00DE673A">
      <w:pPr>
        <w:spacing w:line="300" w:lineRule="atLeast"/>
        <w:rPr>
          <w:rFonts w:ascii="Arial" w:eastAsia="Times" w:hAnsi="Arial" w:cs="Arial"/>
          <w:color w:val="000000"/>
        </w:rPr>
      </w:pPr>
      <w:r w:rsidRPr="002D7FA1">
        <w:rPr>
          <w:rFonts w:ascii="Arial" w:eastAsia="Times" w:hAnsi="Arial" w:cs="Arial"/>
          <w:color w:val="000000"/>
        </w:rPr>
        <w:t>This document</w:t>
      </w:r>
      <w:r w:rsidR="007B6B48" w:rsidRPr="002D7FA1">
        <w:rPr>
          <w:rFonts w:ascii="Arial" w:eastAsia="Times" w:hAnsi="Arial" w:cs="Arial"/>
          <w:color w:val="000000"/>
        </w:rPr>
        <w:t>s</w:t>
      </w:r>
      <w:r w:rsidR="00A21B94" w:rsidRPr="002D7FA1">
        <w:rPr>
          <w:rFonts w:ascii="Arial" w:eastAsia="Times" w:hAnsi="Arial" w:cs="Arial"/>
          <w:color w:val="000000"/>
        </w:rPr>
        <w:t xml:space="preserve"> the </w:t>
      </w:r>
      <w:r w:rsidR="007B6B48" w:rsidRPr="002D7FA1">
        <w:rPr>
          <w:rFonts w:ascii="Arial" w:eastAsia="Times" w:hAnsi="Arial" w:cs="Arial"/>
          <w:color w:val="000000"/>
        </w:rPr>
        <w:t>planned</w:t>
      </w:r>
      <w:r w:rsidRPr="002D7FA1">
        <w:rPr>
          <w:rFonts w:ascii="Arial" w:eastAsia="Times" w:hAnsi="Arial" w:cs="Arial"/>
          <w:color w:val="000000"/>
        </w:rPr>
        <w:t xml:space="preserve"> </w:t>
      </w:r>
      <w:r w:rsidR="00A21B94" w:rsidRPr="002D7FA1">
        <w:rPr>
          <w:rFonts w:ascii="Arial" w:eastAsia="Times" w:hAnsi="Arial" w:cs="Arial"/>
          <w:color w:val="000000"/>
        </w:rPr>
        <w:t>communication through</w:t>
      </w:r>
      <w:r w:rsidRPr="002D7FA1">
        <w:rPr>
          <w:rFonts w:ascii="Arial" w:eastAsia="Times" w:hAnsi="Arial" w:cs="Arial"/>
          <w:color w:val="000000"/>
        </w:rPr>
        <w:t xml:space="preserve"> the implementation, progress and operation of the ACHLMA. </w:t>
      </w:r>
      <w:r w:rsidR="00A21B94" w:rsidRPr="002D7FA1">
        <w:rPr>
          <w:rFonts w:ascii="Arial" w:eastAsia="Times" w:hAnsi="Arial" w:cs="Arial"/>
          <w:color w:val="000000"/>
        </w:rPr>
        <w:t>The consultation schedule should consider the fre</w:t>
      </w:r>
      <w:r w:rsidR="00D97E78" w:rsidRPr="002D7FA1">
        <w:rPr>
          <w:rFonts w:ascii="Arial" w:eastAsia="Times" w:hAnsi="Arial" w:cs="Arial"/>
          <w:color w:val="000000"/>
        </w:rPr>
        <w:t>quency of meetings</w:t>
      </w:r>
      <w:r w:rsidR="003965E1" w:rsidRPr="002D7FA1">
        <w:rPr>
          <w:rFonts w:ascii="Arial" w:eastAsia="Times" w:hAnsi="Arial" w:cs="Arial"/>
          <w:color w:val="000000"/>
        </w:rPr>
        <w:t>,</w:t>
      </w:r>
      <w:r w:rsidR="00D97E78" w:rsidRPr="002D7FA1">
        <w:rPr>
          <w:rFonts w:ascii="Arial" w:eastAsia="Times" w:hAnsi="Arial" w:cs="Arial"/>
          <w:color w:val="000000"/>
        </w:rPr>
        <w:t xml:space="preserve"> </w:t>
      </w:r>
      <w:r w:rsidR="003965E1" w:rsidRPr="002D7FA1">
        <w:rPr>
          <w:rFonts w:ascii="Arial" w:eastAsia="Times" w:hAnsi="Arial" w:cs="Arial"/>
          <w:color w:val="000000"/>
        </w:rPr>
        <w:t xml:space="preserve">expected attendees </w:t>
      </w:r>
      <w:r w:rsidR="00D97E78" w:rsidRPr="002D7FA1">
        <w:rPr>
          <w:rFonts w:ascii="Arial" w:eastAsia="Times" w:hAnsi="Arial" w:cs="Arial"/>
          <w:color w:val="000000"/>
        </w:rPr>
        <w:t>and</w:t>
      </w:r>
      <w:r w:rsidR="003965E1" w:rsidRPr="002D7FA1">
        <w:rPr>
          <w:rFonts w:ascii="Arial" w:eastAsia="Times" w:hAnsi="Arial" w:cs="Arial"/>
          <w:color w:val="000000"/>
        </w:rPr>
        <w:t xml:space="preserve"> </w:t>
      </w:r>
      <w:r w:rsidR="00D97E78" w:rsidRPr="002D7FA1">
        <w:rPr>
          <w:rFonts w:ascii="Arial" w:eastAsia="Times" w:hAnsi="Arial" w:cs="Arial"/>
          <w:color w:val="000000"/>
        </w:rPr>
        <w:t xml:space="preserve">may </w:t>
      </w:r>
      <w:r w:rsidRPr="002D7FA1">
        <w:rPr>
          <w:rFonts w:ascii="Arial" w:eastAsia="Times" w:hAnsi="Arial" w:cs="Arial"/>
          <w:color w:val="000000"/>
        </w:rPr>
        <w:t>relate to</w:t>
      </w:r>
      <w:r w:rsidR="003965E1" w:rsidRPr="002D7FA1">
        <w:rPr>
          <w:rFonts w:ascii="Arial" w:eastAsia="Times" w:hAnsi="Arial" w:cs="Arial"/>
          <w:color w:val="000000"/>
        </w:rPr>
        <w:t>, for example</w:t>
      </w:r>
      <w:r w:rsidRPr="002D7FA1">
        <w:rPr>
          <w:rFonts w:ascii="Arial" w:eastAsia="Times" w:hAnsi="Arial" w:cs="Arial"/>
          <w:color w:val="000000"/>
        </w:rPr>
        <w:t>:</w:t>
      </w:r>
    </w:p>
    <w:p w14:paraId="1D47E0E2"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current and upcoming plans for land management activities:</w:t>
      </w:r>
    </w:p>
    <w:p w14:paraId="698B0D26" w14:textId="77777777" w:rsidR="00DE673A" w:rsidRPr="002D7FA1" w:rsidRDefault="00DE673A" w:rsidP="00DE673A">
      <w:pPr>
        <w:numPr>
          <w:ilvl w:val="1"/>
          <w:numId w:val="2"/>
        </w:numPr>
        <w:spacing w:after="120" w:line="240" w:lineRule="auto"/>
        <w:rPr>
          <w:rFonts w:ascii="Arial" w:eastAsia="Times" w:hAnsi="Arial" w:cs="Arial"/>
          <w:color w:val="000000"/>
        </w:rPr>
      </w:pPr>
      <w:r w:rsidRPr="002D7FA1">
        <w:rPr>
          <w:rFonts w:ascii="Arial" w:eastAsia="Times" w:hAnsi="Arial" w:cs="Arial"/>
          <w:color w:val="000000"/>
        </w:rPr>
        <w:t>especially in situations where activities may be undertaken as a revolving program, such as seasonal plans or funding for particular activities</w:t>
      </w:r>
    </w:p>
    <w:p w14:paraId="16845CD9" w14:textId="77777777" w:rsidR="00DE673A" w:rsidRPr="002D7FA1"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types of land management activities and the effectiveness of the Aboriginal cultural heritage management actions</w:t>
      </w:r>
    </w:p>
    <w:p w14:paraId="6B5E7623" w14:textId="77777777" w:rsidR="00807DBE" w:rsidRDefault="00DE673A" w:rsidP="00DE673A">
      <w:pPr>
        <w:numPr>
          <w:ilvl w:val="0"/>
          <w:numId w:val="2"/>
        </w:numPr>
        <w:spacing w:after="120" w:line="240" w:lineRule="auto"/>
        <w:ind w:left="714" w:hanging="357"/>
        <w:rPr>
          <w:rFonts w:ascii="Arial" w:eastAsia="Times" w:hAnsi="Arial" w:cs="Arial"/>
          <w:color w:val="000000"/>
        </w:rPr>
      </w:pPr>
      <w:r w:rsidRPr="002D7FA1">
        <w:rPr>
          <w:rFonts w:ascii="Arial" w:eastAsia="Times" w:hAnsi="Arial" w:cs="Arial"/>
          <w:color w:val="000000"/>
        </w:rPr>
        <w:t>proposed amendments to the terms and content of the ACHLMA</w:t>
      </w:r>
    </w:p>
    <w:p w14:paraId="6EEAB5D7" w14:textId="3DD4403C" w:rsidR="00DE673A" w:rsidRPr="002D7FA1" w:rsidRDefault="00807DBE" w:rsidP="00DE673A">
      <w:pPr>
        <w:numPr>
          <w:ilvl w:val="0"/>
          <w:numId w:val="2"/>
        </w:numPr>
        <w:spacing w:after="120" w:line="240" w:lineRule="auto"/>
        <w:ind w:left="714" w:hanging="357"/>
        <w:rPr>
          <w:rFonts w:ascii="Arial" w:eastAsia="Times" w:hAnsi="Arial" w:cs="Arial"/>
          <w:color w:val="000000"/>
        </w:rPr>
      </w:pPr>
      <w:r>
        <w:rPr>
          <w:rFonts w:ascii="Arial" w:eastAsia="Times" w:hAnsi="Arial" w:cs="Arial"/>
          <w:color w:val="000000"/>
        </w:rPr>
        <w:t>consultation and sitting fees</w:t>
      </w:r>
      <w:r w:rsidR="00DE673A" w:rsidRPr="002D7FA1">
        <w:rPr>
          <w:rFonts w:ascii="Arial" w:eastAsia="Times" w:hAnsi="Arial" w:cs="Arial"/>
          <w:color w:val="000000"/>
        </w:rPr>
        <w:t>.</w:t>
      </w:r>
    </w:p>
    <w:p w14:paraId="15ABAC52" w14:textId="55B31BF8" w:rsidR="00DE673A" w:rsidRPr="002D7FA1" w:rsidRDefault="00DE673A" w:rsidP="00DE673A">
      <w:pPr>
        <w:keepNext/>
        <w:keepLines/>
        <w:spacing w:before="280" w:after="120" w:line="240" w:lineRule="auto"/>
        <w:outlineLvl w:val="1"/>
        <w:rPr>
          <w:rFonts w:ascii="Arial" w:eastAsia="MS Gothic" w:hAnsi="Arial" w:cs="Arial"/>
          <w:bCs/>
          <w:iCs/>
          <w:color w:val="0072CE"/>
          <w:sz w:val="32"/>
          <w:szCs w:val="32"/>
        </w:rPr>
      </w:pPr>
      <w:bookmarkStart w:id="33" w:name="_Toc499734474"/>
      <w:bookmarkStart w:id="34" w:name="_Toc46415133"/>
      <w:bookmarkStart w:id="35" w:name="_Toc52181507"/>
      <w:r w:rsidRPr="002D7FA1">
        <w:rPr>
          <w:rFonts w:ascii="Arial" w:eastAsia="MS Gothic" w:hAnsi="Arial" w:cs="Arial"/>
          <w:bCs/>
          <w:iCs/>
          <w:color w:val="0072CE"/>
          <w:sz w:val="32"/>
          <w:szCs w:val="32"/>
        </w:rPr>
        <w:t>Schedule 7: Other Matters</w:t>
      </w:r>
      <w:bookmarkEnd w:id="33"/>
      <w:bookmarkEnd w:id="34"/>
      <w:bookmarkEnd w:id="35"/>
    </w:p>
    <w:p w14:paraId="408B598B" w14:textId="6BC64639" w:rsidR="00F577E3" w:rsidRPr="002D7FA1" w:rsidRDefault="00F54463" w:rsidP="00F577E3">
      <w:pPr>
        <w:spacing w:after="120" w:line="300" w:lineRule="atLeast"/>
        <w:rPr>
          <w:rFonts w:ascii="Arial" w:eastAsia="Times" w:hAnsi="Arial" w:cs="Arial"/>
          <w:color w:val="000000"/>
        </w:rPr>
      </w:pPr>
      <w:r w:rsidRPr="002D7FA1">
        <w:rPr>
          <w:rFonts w:ascii="Arial" w:eastAsia="Times" w:hAnsi="Arial" w:cs="Arial"/>
          <w:color w:val="000000"/>
        </w:rPr>
        <w:t>This Schedule</w:t>
      </w:r>
      <w:r w:rsidR="00DE673A" w:rsidRPr="002D7FA1">
        <w:rPr>
          <w:rFonts w:ascii="Arial" w:eastAsia="Times" w:hAnsi="Arial" w:cs="Arial"/>
          <w:color w:val="000000"/>
        </w:rPr>
        <w:t xml:space="preserve"> details any other matters agreed</w:t>
      </w:r>
      <w:r w:rsidRPr="002D7FA1">
        <w:rPr>
          <w:rFonts w:ascii="Arial" w:eastAsia="Times" w:hAnsi="Arial" w:cs="Arial"/>
          <w:color w:val="000000"/>
        </w:rPr>
        <w:t xml:space="preserve"> to</w:t>
      </w:r>
      <w:r w:rsidR="00DE673A" w:rsidRPr="002D7FA1">
        <w:rPr>
          <w:rFonts w:ascii="Arial" w:eastAsia="Times" w:hAnsi="Arial" w:cs="Arial"/>
          <w:color w:val="000000"/>
        </w:rPr>
        <w:t xml:space="preserve"> between the parties</w:t>
      </w:r>
      <w:r w:rsidR="001E2427" w:rsidRPr="002D7FA1">
        <w:rPr>
          <w:rFonts w:ascii="Arial" w:eastAsia="Times" w:hAnsi="Arial" w:cs="Arial"/>
          <w:color w:val="000000"/>
        </w:rPr>
        <w:t>; this</w:t>
      </w:r>
      <w:r w:rsidR="00DE673A" w:rsidRPr="002D7FA1">
        <w:rPr>
          <w:rFonts w:ascii="Arial" w:eastAsia="Times" w:hAnsi="Arial" w:cs="Arial"/>
          <w:color w:val="000000"/>
        </w:rPr>
        <w:t xml:space="preserve"> can</w:t>
      </w:r>
      <w:r w:rsidR="001E2427" w:rsidRPr="002D7FA1">
        <w:rPr>
          <w:rFonts w:ascii="Arial" w:eastAsia="Times" w:hAnsi="Arial" w:cs="Arial"/>
          <w:color w:val="000000"/>
        </w:rPr>
        <w:t xml:space="preserve"> include details of</w:t>
      </w:r>
      <w:r w:rsidR="00DE673A" w:rsidRPr="002D7FA1">
        <w:rPr>
          <w:rFonts w:ascii="Arial" w:eastAsia="Times" w:hAnsi="Arial" w:cs="Arial"/>
          <w:color w:val="000000"/>
        </w:rPr>
        <w:t xml:space="preserve"> the intention and objectives of the ACHLMA as agreed to by the parties. </w:t>
      </w:r>
      <w:r w:rsidR="001E2427" w:rsidRPr="002D7FA1">
        <w:rPr>
          <w:rFonts w:ascii="Arial" w:eastAsia="Times" w:hAnsi="Arial" w:cs="Arial"/>
          <w:color w:val="000000"/>
        </w:rPr>
        <w:t xml:space="preserve">The items detailed in this Schedule do not necessarily carry compliance requirements, </w:t>
      </w:r>
      <w:r w:rsidR="009E3022" w:rsidRPr="002D7FA1">
        <w:rPr>
          <w:rFonts w:ascii="Arial" w:eastAsia="Times" w:hAnsi="Arial" w:cs="Arial"/>
          <w:color w:val="000000"/>
        </w:rPr>
        <w:t>unless they are included</w:t>
      </w:r>
      <w:r w:rsidR="001E2427" w:rsidRPr="002D7FA1">
        <w:rPr>
          <w:rFonts w:ascii="Arial" w:eastAsia="Times" w:hAnsi="Arial" w:cs="Arial"/>
          <w:color w:val="000000"/>
        </w:rPr>
        <w:t xml:space="preserve"> in Schedule </w:t>
      </w:r>
      <w:r w:rsidR="009E3022" w:rsidRPr="002D7FA1">
        <w:rPr>
          <w:rFonts w:ascii="Arial" w:eastAsia="Times" w:hAnsi="Arial" w:cs="Arial"/>
          <w:color w:val="000000"/>
        </w:rPr>
        <w:t xml:space="preserve">5. </w:t>
      </w:r>
    </w:p>
    <w:p w14:paraId="413392A5" w14:textId="63FD0E5A" w:rsidR="00F577E3" w:rsidRPr="002D7FA1" w:rsidRDefault="00F577E3" w:rsidP="00F577E3">
      <w:pPr>
        <w:keepNext/>
        <w:keepLines/>
        <w:spacing w:before="320" w:after="80" w:line="240" w:lineRule="auto"/>
        <w:outlineLvl w:val="2"/>
        <w:rPr>
          <w:rFonts w:ascii="Arial" w:eastAsia="MS Gothic" w:hAnsi="Arial" w:cs="Arial"/>
          <w:b/>
          <w:bCs/>
          <w:color w:val="53565A"/>
          <w:sz w:val="28"/>
          <w:szCs w:val="28"/>
        </w:rPr>
      </w:pPr>
      <w:bookmarkStart w:id="36" w:name="_Toc52181508"/>
      <w:r w:rsidRPr="002D7FA1">
        <w:rPr>
          <w:rFonts w:ascii="Arial" w:eastAsia="MS Gothic" w:hAnsi="Arial" w:cs="Arial"/>
          <w:b/>
          <w:bCs/>
          <w:color w:val="53565A"/>
          <w:sz w:val="28"/>
          <w:szCs w:val="28"/>
        </w:rPr>
        <w:t>Examples of Other Matters</w:t>
      </w:r>
      <w:bookmarkEnd w:id="36"/>
    </w:p>
    <w:p w14:paraId="0B7AF3AF" w14:textId="11BD8605" w:rsidR="00C3461E" w:rsidRPr="002D7FA1" w:rsidRDefault="00C3461E" w:rsidP="00F577E3">
      <w:pPr>
        <w:spacing w:after="120" w:line="300" w:lineRule="atLeast"/>
        <w:rPr>
          <w:rFonts w:ascii="Arial" w:eastAsia="Times" w:hAnsi="Arial" w:cs="Arial"/>
          <w:color w:val="000000"/>
        </w:rPr>
      </w:pPr>
      <w:r w:rsidRPr="002D7FA1">
        <w:rPr>
          <w:rFonts w:ascii="Arial" w:hAnsi="Arial" w:cs="Arial"/>
          <w:b/>
        </w:rPr>
        <w:t xml:space="preserve">Contemporary cultural practices and Aboriginal Intangible Heritage </w:t>
      </w:r>
    </w:p>
    <w:p w14:paraId="06E337A6" w14:textId="77777777" w:rsidR="00C3461E" w:rsidRPr="002D7FA1" w:rsidRDefault="00C3461E" w:rsidP="00F577E3">
      <w:pPr>
        <w:rPr>
          <w:rFonts w:ascii="Arial" w:hAnsi="Arial" w:cs="Arial"/>
        </w:rPr>
      </w:pPr>
      <w:r w:rsidRPr="002D7FA1">
        <w:rPr>
          <w:rFonts w:ascii="Arial" w:hAnsi="Arial" w:cs="Arial"/>
        </w:rPr>
        <w:t>Contemporary cultural practices can be integrated into land management activities and other use of Aboriginal intangible heritage, including interaction facilitated by an Intangible Heritage Agreement.</w:t>
      </w:r>
    </w:p>
    <w:p w14:paraId="55DAA230" w14:textId="77777777" w:rsidR="00C3461E" w:rsidRPr="002D7FA1" w:rsidRDefault="00C3461E" w:rsidP="00C3461E">
      <w:pPr>
        <w:pStyle w:val="DPCbullet1"/>
        <w:numPr>
          <w:ilvl w:val="0"/>
          <w:numId w:val="0"/>
        </w:numPr>
        <w:rPr>
          <w:rFonts w:ascii="Arial" w:hAnsi="Arial"/>
          <w:b/>
        </w:rPr>
      </w:pPr>
      <w:r w:rsidRPr="002D7FA1">
        <w:rPr>
          <w:rFonts w:ascii="Arial" w:hAnsi="Arial"/>
          <w:b/>
        </w:rPr>
        <w:t xml:space="preserve">Provision to engage RAP Natural Resource Management / Green Teams </w:t>
      </w:r>
    </w:p>
    <w:p w14:paraId="3F8CDED5" w14:textId="09257E87" w:rsidR="00C3461E" w:rsidRPr="002D7FA1" w:rsidRDefault="00C3461E" w:rsidP="00F577E3">
      <w:pPr>
        <w:rPr>
          <w:rFonts w:ascii="Arial" w:hAnsi="Arial" w:cs="Arial"/>
        </w:rPr>
      </w:pPr>
      <w:r w:rsidRPr="002D7FA1">
        <w:rPr>
          <w:rFonts w:ascii="Arial" w:hAnsi="Arial" w:cs="Arial"/>
        </w:rPr>
        <w:t>Where one exists, parties can agree to engage the RAP Natural Resource Management or Green Team to undertake</w:t>
      </w:r>
      <w:r w:rsidR="0097605C" w:rsidRPr="002D7FA1">
        <w:rPr>
          <w:rFonts w:ascii="Arial" w:hAnsi="Arial" w:cs="Arial"/>
        </w:rPr>
        <w:t xml:space="preserve"> or assist with</w:t>
      </w:r>
      <w:r w:rsidRPr="002D7FA1">
        <w:rPr>
          <w:rFonts w:ascii="Arial" w:hAnsi="Arial" w:cs="Arial"/>
        </w:rPr>
        <w:t xml:space="preserve"> particular land management activities. </w:t>
      </w:r>
    </w:p>
    <w:p w14:paraId="1A4D7197" w14:textId="77777777" w:rsidR="00C3461E" w:rsidRPr="002D7FA1" w:rsidRDefault="00C3461E" w:rsidP="00C3461E">
      <w:pPr>
        <w:pStyle w:val="DPCbullet1"/>
        <w:numPr>
          <w:ilvl w:val="0"/>
          <w:numId w:val="0"/>
        </w:numPr>
        <w:rPr>
          <w:rFonts w:ascii="Arial" w:hAnsi="Arial"/>
          <w:b/>
        </w:rPr>
      </w:pPr>
      <w:r w:rsidRPr="002D7FA1">
        <w:rPr>
          <w:rFonts w:ascii="Arial" w:hAnsi="Arial"/>
          <w:b/>
        </w:rPr>
        <w:t>Protecting and managing other values</w:t>
      </w:r>
    </w:p>
    <w:p w14:paraId="280B6A06" w14:textId="7C3E5B91" w:rsidR="00C3461E" w:rsidRPr="002D7FA1" w:rsidRDefault="00C3461E" w:rsidP="00F577E3">
      <w:pPr>
        <w:rPr>
          <w:rFonts w:ascii="Arial" w:hAnsi="Arial" w:cs="Arial"/>
        </w:rPr>
      </w:pPr>
      <w:r w:rsidRPr="002D7FA1">
        <w:rPr>
          <w:rFonts w:ascii="Arial" w:hAnsi="Arial" w:cs="Arial"/>
        </w:rPr>
        <w:t>Where natural or environmental values are present within the Agreement Area, conditions can be written to avoid</w:t>
      </w:r>
      <w:r w:rsidR="0097605C" w:rsidRPr="002D7FA1">
        <w:rPr>
          <w:rFonts w:ascii="Arial" w:hAnsi="Arial" w:cs="Arial"/>
        </w:rPr>
        <w:t xml:space="preserve"> or minimise</w:t>
      </w:r>
      <w:r w:rsidRPr="002D7FA1">
        <w:rPr>
          <w:rFonts w:ascii="Arial" w:hAnsi="Arial" w:cs="Arial"/>
        </w:rPr>
        <w:t xml:space="preserve"> harm to these areas.</w:t>
      </w:r>
    </w:p>
    <w:p w14:paraId="3613E1C8" w14:textId="77777777" w:rsidR="00C3461E" w:rsidRPr="002D7FA1" w:rsidRDefault="00C3461E" w:rsidP="00C3461E">
      <w:pPr>
        <w:pStyle w:val="DPCbullet1"/>
        <w:numPr>
          <w:ilvl w:val="0"/>
          <w:numId w:val="0"/>
        </w:numPr>
        <w:rPr>
          <w:rFonts w:ascii="Arial" w:hAnsi="Arial"/>
          <w:b/>
        </w:rPr>
      </w:pPr>
      <w:r w:rsidRPr="002D7FA1">
        <w:rPr>
          <w:rFonts w:ascii="Arial" w:hAnsi="Arial"/>
          <w:b/>
        </w:rPr>
        <w:t>Interpretation and information (signage, advertising, internet)</w:t>
      </w:r>
    </w:p>
    <w:p w14:paraId="33C98EE6" w14:textId="77777777" w:rsidR="00C3461E" w:rsidRPr="002D7FA1" w:rsidRDefault="00C3461E" w:rsidP="00C3461E">
      <w:pPr>
        <w:pStyle w:val="DPCbullet1"/>
        <w:numPr>
          <w:ilvl w:val="0"/>
          <w:numId w:val="0"/>
        </w:numPr>
        <w:rPr>
          <w:rFonts w:ascii="Arial" w:hAnsi="Arial"/>
        </w:rPr>
      </w:pPr>
      <w:r w:rsidRPr="002D7FA1">
        <w:rPr>
          <w:rFonts w:ascii="Arial" w:hAnsi="Arial"/>
        </w:rPr>
        <w:t>Agreeing to information that can be published on signage and in other mediums, and how information will be presented.</w:t>
      </w:r>
    </w:p>
    <w:p w14:paraId="567BCDD8" w14:textId="77777777" w:rsidR="00C3461E" w:rsidRPr="002D7FA1" w:rsidRDefault="00C3461E" w:rsidP="00C3461E">
      <w:pPr>
        <w:pStyle w:val="DPCbullet1"/>
        <w:numPr>
          <w:ilvl w:val="0"/>
          <w:numId w:val="0"/>
        </w:numPr>
        <w:rPr>
          <w:rFonts w:ascii="Arial" w:hAnsi="Arial"/>
          <w:b/>
        </w:rPr>
      </w:pPr>
      <w:r w:rsidRPr="002D7FA1">
        <w:rPr>
          <w:rFonts w:ascii="Arial" w:hAnsi="Arial"/>
          <w:b/>
        </w:rPr>
        <w:t>Implementation of Reconciliation Action Plans and Aboriginal Inclusion Plans</w:t>
      </w:r>
    </w:p>
    <w:p w14:paraId="6694AB76" w14:textId="77777777" w:rsidR="00C3461E" w:rsidRPr="002D7FA1" w:rsidRDefault="00C3461E" w:rsidP="00F577E3">
      <w:pPr>
        <w:rPr>
          <w:rFonts w:ascii="Arial" w:hAnsi="Arial" w:cs="Arial"/>
        </w:rPr>
      </w:pPr>
      <w:r w:rsidRPr="002D7FA1">
        <w:rPr>
          <w:rFonts w:ascii="Arial" w:hAnsi="Arial" w:cs="Arial"/>
        </w:rPr>
        <w:t>Providing for Traditional Owner involvement and a joint approach to the long term planning and implementing of land management activities and plans.</w:t>
      </w:r>
    </w:p>
    <w:p w14:paraId="7082BF75" w14:textId="77777777" w:rsidR="00C3461E" w:rsidRPr="002D7FA1" w:rsidRDefault="00C3461E" w:rsidP="00C3461E">
      <w:pPr>
        <w:pStyle w:val="DPCbullet1"/>
        <w:numPr>
          <w:ilvl w:val="0"/>
          <w:numId w:val="0"/>
        </w:numPr>
        <w:rPr>
          <w:rFonts w:ascii="Arial" w:hAnsi="Arial"/>
          <w:b/>
        </w:rPr>
      </w:pPr>
      <w:r w:rsidRPr="002D7FA1">
        <w:rPr>
          <w:rFonts w:ascii="Arial" w:hAnsi="Arial"/>
          <w:b/>
        </w:rPr>
        <w:t>Whole of community approach and educational opportunities</w:t>
      </w:r>
    </w:p>
    <w:p w14:paraId="62F7D36D" w14:textId="77777777" w:rsidR="00C3461E" w:rsidRPr="002D7FA1" w:rsidRDefault="00C3461E" w:rsidP="00F577E3">
      <w:pPr>
        <w:rPr>
          <w:rFonts w:ascii="Arial" w:hAnsi="Arial" w:cs="Arial"/>
        </w:rPr>
      </w:pPr>
      <w:r w:rsidRPr="002D7FA1">
        <w:rPr>
          <w:rFonts w:ascii="Arial" w:hAnsi="Arial" w:cs="Arial"/>
        </w:rPr>
        <w:t>ACHLMAs have the potential to provide educational opportunities to the wider community, especially where Aboriginal cultural heritage is present.</w:t>
      </w:r>
    </w:p>
    <w:p w14:paraId="5876FA67" w14:textId="77777777" w:rsidR="00C3461E" w:rsidRPr="002D7FA1" w:rsidRDefault="00C3461E" w:rsidP="00C3461E">
      <w:pPr>
        <w:pStyle w:val="DPCbody"/>
        <w:spacing w:after="120"/>
        <w:rPr>
          <w:rFonts w:ascii="Arial" w:hAnsi="Arial"/>
          <w:color w:val="auto"/>
        </w:rPr>
      </w:pPr>
      <w:r w:rsidRPr="002D7FA1">
        <w:rPr>
          <w:rFonts w:ascii="Arial" w:hAnsi="Arial"/>
          <w:i/>
          <w:color w:val="auto"/>
        </w:rPr>
        <w:t>Example: Inviting Elders and community members out on site where Aboriginal cultural heritage is present, providing an opportunity for people to share knowledge on Country, as well as involving the broader community.</w:t>
      </w:r>
    </w:p>
    <w:p w14:paraId="67711A48" w14:textId="77777777" w:rsidR="00C3461E" w:rsidRPr="002D7FA1" w:rsidRDefault="00C3461E" w:rsidP="00C3461E">
      <w:pPr>
        <w:pStyle w:val="DPCbullet1"/>
        <w:numPr>
          <w:ilvl w:val="0"/>
          <w:numId w:val="0"/>
        </w:numPr>
        <w:rPr>
          <w:rFonts w:ascii="Arial" w:hAnsi="Arial"/>
          <w:b/>
        </w:rPr>
      </w:pPr>
      <w:r w:rsidRPr="002D7FA1">
        <w:rPr>
          <w:rFonts w:ascii="Arial" w:hAnsi="Arial"/>
          <w:b/>
        </w:rPr>
        <w:t>Community use of Agreement Area</w:t>
      </w:r>
    </w:p>
    <w:p w14:paraId="790A2654" w14:textId="5A2707EA" w:rsidR="00C3461E" w:rsidRPr="002D7FA1" w:rsidRDefault="00C3461E" w:rsidP="00F577E3">
      <w:pPr>
        <w:rPr>
          <w:rFonts w:ascii="Arial" w:hAnsi="Arial" w:cs="Arial"/>
        </w:rPr>
      </w:pPr>
      <w:r w:rsidRPr="002D7FA1">
        <w:rPr>
          <w:rFonts w:ascii="Arial" w:hAnsi="Arial" w:cs="Arial"/>
        </w:rPr>
        <w:t>Consider how the community use and experience the Agreement Area. Community consultation for use of areas of public land can be a practical way of obtaining feedback</w:t>
      </w:r>
      <w:r w:rsidR="00E1774A" w:rsidRPr="002D7FA1">
        <w:rPr>
          <w:rFonts w:ascii="Arial" w:hAnsi="Arial" w:cs="Arial"/>
        </w:rPr>
        <w:t>.</w:t>
      </w:r>
      <w:r w:rsidRPr="002D7FA1">
        <w:rPr>
          <w:rFonts w:ascii="Arial" w:hAnsi="Arial" w:cs="Arial"/>
        </w:rPr>
        <w:t xml:space="preserve"> </w:t>
      </w:r>
      <w:r w:rsidR="00E1774A" w:rsidRPr="002D7FA1">
        <w:rPr>
          <w:rFonts w:ascii="Arial" w:hAnsi="Arial" w:cs="Arial"/>
        </w:rPr>
        <w:t>F</w:t>
      </w:r>
      <w:r w:rsidRPr="002D7FA1">
        <w:rPr>
          <w:rFonts w:ascii="Arial" w:hAnsi="Arial" w:cs="Arial"/>
        </w:rPr>
        <w:t>or example</w:t>
      </w:r>
      <w:r w:rsidR="00F577E3" w:rsidRPr="002D7FA1">
        <w:rPr>
          <w:rFonts w:ascii="Arial" w:hAnsi="Arial" w:cs="Arial"/>
        </w:rPr>
        <w:t>,</w:t>
      </w:r>
      <w:r w:rsidRPr="002D7FA1">
        <w:rPr>
          <w:rFonts w:ascii="Arial" w:hAnsi="Arial" w:cs="Arial"/>
        </w:rPr>
        <w:t xml:space="preserve"> conduct</w:t>
      </w:r>
      <w:r w:rsidR="00E1774A" w:rsidRPr="002D7FA1">
        <w:rPr>
          <w:rFonts w:ascii="Arial" w:hAnsi="Arial" w:cs="Arial"/>
        </w:rPr>
        <w:t>ing</w:t>
      </w:r>
      <w:r w:rsidRPr="002D7FA1">
        <w:rPr>
          <w:rFonts w:ascii="Arial" w:hAnsi="Arial" w:cs="Arial"/>
        </w:rPr>
        <w:t xml:space="preserve"> a community </w:t>
      </w:r>
      <w:r w:rsidR="00E1774A" w:rsidRPr="002D7FA1">
        <w:rPr>
          <w:rFonts w:ascii="Arial" w:hAnsi="Arial" w:cs="Arial"/>
        </w:rPr>
        <w:t xml:space="preserve">meeting </w:t>
      </w:r>
      <w:r w:rsidRPr="002D7FA1">
        <w:rPr>
          <w:rFonts w:ascii="Arial" w:hAnsi="Arial" w:cs="Arial"/>
        </w:rPr>
        <w:t>or</w:t>
      </w:r>
      <w:r w:rsidR="00E1774A" w:rsidRPr="002D7FA1">
        <w:rPr>
          <w:rFonts w:ascii="Arial" w:hAnsi="Arial" w:cs="Arial"/>
        </w:rPr>
        <w:t xml:space="preserve"> opinion survey</w:t>
      </w:r>
      <w:r w:rsidRPr="002D7FA1">
        <w:rPr>
          <w:rFonts w:ascii="Arial" w:hAnsi="Arial" w:cs="Arial"/>
        </w:rPr>
        <w:t>.</w:t>
      </w:r>
    </w:p>
    <w:p w14:paraId="156D4D1E" w14:textId="77777777" w:rsidR="00C3461E" w:rsidRPr="002D7FA1" w:rsidRDefault="00C3461E" w:rsidP="00C3461E">
      <w:pPr>
        <w:pStyle w:val="DPCbullet1"/>
        <w:numPr>
          <w:ilvl w:val="0"/>
          <w:numId w:val="0"/>
        </w:numPr>
        <w:rPr>
          <w:rFonts w:ascii="Arial" w:hAnsi="Arial"/>
          <w:b/>
        </w:rPr>
      </w:pPr>
      <w:r w:rsidRPr="002D7FA1">
        <w:rPr>
          <w:rFonts w:ascii="Arial" w:hAnsi="Arial"/>
          <w:b/>
        </w:rPr>
        <w:t>Other legislative requirements</w:t>
      </w:r>
    </w:p>
    <w:p w14:paraId="78B82DC8" w14:textId="060C2E4C" w:rsidR="00C3461E" w:rsidRPr="002D7FA1" w:rsidRDefault="00C3461E" w:rsidP="00E1774A">
      <w:pPr>
        <w:rPr>
          <w:rFonts w:ascii="Arial" w:hAnsi="Arial" w:cs="Arial"/>
        </w:rPr>
      </w:pPr>
      <w:r w:rsidRPr="002D7FA1">
        <w:rPr>
          <w:rFonts w:ascii="Arial" w:hAnsi="Arial" w:cs="Arial"/>
        </w:rPr>
        <w:t>Ensuring compliance with other legislation, including permits from other regulatory bodies where needed.</w:t>
      </w:r>
      <w:r w:rsidR="00E1774A" w:rsidRPr="002D7FA1">
        <w:rPr>
          <w:rFonts w:ascii="Arial" w:hAnsi="Arial" w:cs="Arial"/>
        </w:rPr>
        <w:t xml:space="preserve"> For example, w</w:t>
      </w:r>
      <w:r w:rsidRPr="002D7FA1">
        <w:rPr>
          <w:rFonts w:ascii="Arial" w:hAnsi="Arial" w:cs="Arial"/>
        </w:rPr>
        <w:t>here work is being undertaken along waterways, a ‘Works on Waterway permit’ might be required from the Catchment Management Authority to undertake the activity.</w:t>
      </w:r>
    </w:p>
    <w:p w14:paraId="4CC14352" w14:textId="03C96547" w:rsidR="00C3461E" w:rsidRPr="002D7FA1" w:rsidRDefault="00E1774A" w:rsidP="00C3461E">
      <w:pPr>
        <w:pStyle w:val="DPCbullet1"/>
        <w:numPr>
          <w:ilvl w:val="0"/>
          <w:numId w:val="0"/>
        </w:numPr>
        <w:rPr>
          <w:rFonts w:ascii="Arial" w:hAnsi="Arial"/>
          <w:b/>
        </w:rPr>
      </w:pPr>
      <w:r w:rsidRPr="002D7FA1">
        <w:rPr>
          <w:rFonts w:ascii="Arial" w:hAnsi="Arial"/>
          <w:b/>
        </w:rPr>
        <w:t>A</w:t>
      </w:r>
      <w:r w:rsidR="00C3461E" w:rsidRPr="002D7FA1">
        <w:rPr>
          <w:rFonts w:ascii="Arial" w:hAnsi="Arial"/>
          <w:b/>
        </w:rPr>
        <w:t xml:space="preserve">ctivity </w:t>
      </w:r>
      <w:r w:rsidRPr="002D7FA1">
        <w:rPr>
          <w:rFonts w:ascii="Arial" w:hAnsi="Arial"/>
          <w:b/>
        </w:rPr>
        <w:t>demonstration or showcase</w:t>
      </w:r>
    </w:p>
    <w:p w14:paraId="2D408FC2" w14:textId="0B6C5A41" w:rsidR="00AD50B8" w:rsidRPr="002D7FA1" w:rsidRDefault="00C3461E" w:rsidP="00E1774A">
      <w:pPr>
        <w:rPr>
          <w:rFonts w:ascii="Arial" w:hAnsi="Arial" w:cs="Arial"/>
        </w:rPr>
      </w:pPr>
      <w:r w:rsidRPr="002D7FA1">
        <w:rPr>
          <w:rFonts w:ascii="Arial" w:hAnsi="Arial" w:cs="Arial"/>
        </w:rPr>
        <w:t xml:space="preserve">ACHLMAs provide the opportunity for certain activities or actions to </w:t>
      </w:r>
      <w:r w:rsidR="00E1774A" w:rsidRPr="002D7FA1">
        <w:rPr>
          <w:rFonts w:ascii="Arial" w:hAnsi="Arial" w:cs="Arial"/>
        </w:rPr>
        <w:t>be showcased or demonstrated to other groups,</w:t>
      </w:r>
      <w:r w:rsidRPr="002D7FA1">
        <w:rPr>
          <w:rFonts w:ascii="Arial" w:hAnsi="Arial" w:cs="Arial"/>
        </w:rPr>
        <w:t xml:space="preserve"> including</w:t>
      </w:r>
      <w:r w:rsidR="00E1774A" w:rsidRPr="002D7FA1">
        <w:rPr>
          <w:rFonts w:ascii="Arial" w:hAnsi="Arial" w:cs="Arial"/>
        </w:rPr>
        <w:t xml:space="preserve"> schools and</w:t>
      </w:r>
      <w:r w:rsidRPr="002D7FA1">
        <w:rPr>
          <w:rFonts w:ascii="Arial" w:hAnsi="Arial" w:cs="Arial"/>
        </w:rPr>
        <w:t xml:space="preserve"> the community. </w:t>
      </w:r>
    </w:p>
    <w:p w14:paraId="4BF9C86F" w14:textId="5976091B" w:rsidR="00AD50B8" w:rsidRPr="002D7FA1" w:rsidRDefault="00AD50B8" w:rsidP="002261CE">
      <w:pPr>
        <w:rPr>
          <w:rFonts w:ascii="Arial" w:eastAsia="Times" w:hAnsi="Arial" w:cs="Arial"/>
          <w:color w:val="000000"/>
          <w:sz w:val="20"/>
          <w:szCs w:val="20"/>
        </w:rPr>
      </w:pPr>
    </w:p>
    <w:p w14:paraId="488B3074" w14:textId="77777777" w:rsidR="00AD50B8" w:rsidRPr="002D7FA1" w:rsidRDefault="00AD50B8" w:rsidP="00AD50B8">
      <w:pPr>
        <w:rPr>
          <w:rFonts w:ascii="Arial" w:hAnsi="Arial" w:cs="Arial"/>
          <w:sz w:val="24"/>
          <w:szCs w:val="24"/>
        </w:rPr>
      </w:pPr>
    </w:p>
    <w:p w14:paraId="3EAF60AC" w14:textId="77777777" w:rsidR="00C3461E" w:rsidRPr="002D7FA1" w:rsidRDefault="00C3461E" w:rsidP="00C3461E">
      <w:pPr>
        <w:pStyle w:val="DPCbullet1"/>
        <w:numPr>
          <w:ilvl w:val="0"/>
          <w:numId w:val="0"/>
        </w:numPr>
        <w:rPr>
          <w:rFonts w:ascii="Arial" w:hAnsi="Arial"/>
        </w:rPr>
      </w:pPr>
    </w:p>
    <w:sectPr w:rsidR="00C3461E" w:rsidRPr="002D7FA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274F" w14:textId="77777777" w:rsidR="00912E2E" w:rsidRDefault="00912E2E" w:rsidP="00B07807">
      <w:pPr>
        <w:spacing w:after="0" w:line="240" w:lineRule="auto"/>
      </w:pPr>
      <w:r>
        <w:separator/>
      </w:r>
    </w:p>
  </w:endnote>
  <w:endnote w:type="continuationSeparator" w:id="0">
    <w:p w14:paraId="28628879" w14:textId="77777777" w:rsidR="00912E2E" w:rsidRDefault="00912E2E" w:rsidP="00B0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DE" w14:textId="7D772F86" w:rsidR="00F30E22" w:rsidRDefault="00F30E22">
    <w:pPr>
      <w:pStyle w:val="Footer"/>
      <w:jc w:val="right"/>
    </w:pPr>
    <w:r w:rsidRPr="002B424E">
      <w:rPr>
        <w:rFonts w:ascii="Arial" w:hAnsi="Arial" w:cs="Arial"/>
        <w:noProof/>
      </w:rPr>
      <mc:AlternateContent>
        <mc:Choice Requires="wps">
          <w:drawing>
            <wp:anchor distT="0" distB="0" distL="114300" distR="114300" simplePos="0" relativeHeight="251659264" behindDoc="0" locked="0" layoutInCell="0" allowOverlap="1" wp14:anchorId="3DD9E435" wp14:editId="00558666">
              <wp:simplePos x="0" y="0"/>
              <wp:positionH relativeFrom="page">
                <wp:posOffset>0</wp:posOffset>
              </wp:positionH>
              <wp:positionV relativeFrom="page">
                <wp:posOffset>10234930</wp:posOffset>
              </wp:positionV>
              <wp:extent cx="7560310" cy="266700"/>
              <wp:effectExtent l="0" t="0" r="0" b="0"/>
              <wp:wrapNone/>
              <wp:docPr id="5" name="MSIPCMeee94eb499e4aa316fb4df6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3B747" w14:textId="04E47C34" w:rsidR="00F30E22" w:rsidRPr="00F30E22" w:rsidRDefault="00F30E22" w:rsidP="00F30E22">
                          <w:pPr>
                            <w:spacing w:after="0"/>
                            <w:rPr>
                              <w:rFonts w:ascii="Calibri" w:hAnsi="Calibri" w:cs="Calibri"/>
                              <w:color w:val="000000"/>
                            </w:rPr>
                          </w:pPr>
                          <w:r w:rsidRPr="00F30E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D9E435" id="_x0000_t202" coordsize="21600,21600" o:spt="202" path="m,l,21600r21600,l21600,xe">
              <v:stroke joinstyle="miter"/>
              <v:path gradientshapeok="t" o:connecttype="rect"/>
            </v:shapetype>
            <v:shape id="MSIPCMeee94eb499e4aa316fb4df6a"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D0fntsgIAAEgFAAAO&#10;AAAAAAAAAAAAAAAAAC4CAABkcnMvZTJvRG9jLnhtbFBLAQItABQABgAIAAAAIQBgEcYm3gAAAAsB&#10;AAAPAAAAAAAAAAAAAAAAAAwFAABkcnMvZG93bnJldi54bWxQSwUGAAAAAAQABADzAAAAFwYAAAAA&#10;" o:allowincell="f" filled="f" stroked="f" strokeweight=".5pt">
              <v:textbox inset="20pt,0,,0">
                <w:txbxContent>
                  <w:p w14:paraId="1313B747" w14:textId="04E47C34" w:rsidR="00F30E22" w:rsidRPr="00F30E22" w:rsidRDefault="00F30E22" w:rsidP="00F30E22">
                    <w:pPr>
                      <w:spacing w:after="0"/>
                      <w:rPr>
                        <w:rFonts w:ascii="Calibri" w:hAnsi="Calibri" w:cs="Calibri"/>
                        <w:color w:val="000000"/>
                      </w:rPr>
                    </w:pPr>
                    <w:r w:rsidRPr="00F30E22">
                      <w:rPr>
                        <w:rFonts w:ascii="Calibri" w:hAnsi="Calibri" w:cs="Calibri"/>
                        <w:color w:val="000000"/>
                      </w:rPr>
                      <w:t>OFFICIAL</w:t>
                    </w:r>
                  </w:p>
                </w:txbxContent>
              </v:textbox>
              <w10:wrap anchorx="page" anchory="page"/>
            </v:shape>
          </w:pict>
        </mc:Fallback>
      </mc:AlternateContent>
    </w:r>
    <w:r w:rsidRPr="002B424E">
      <w:rPr>
        <w:rFonts w:ascii="Arial" w:hAnsi="Arial" w:cs="Arial"/>
      </w:rPr>
      <w:t>ACHLMA Approved Form Companion Guide</w:t>
    </w:r>
    <w:r w:rsidRPr="002B424E">
      <w:rPr>
        <w:rFonts w:ascii="Arial" w:hAnsi="Arial" w:cs="Arial"/>
      </w:rPr>
      <w:tab/>
    </w:r>
    <w:r w:rsidRPr="002B424E">
      <w:rPr>
        <w:rFonts w:ascii="Arial" w:hAnsi="Arial" w:cs="Arial"/>
      </w:rPr>
      <w:tab/>
    </w:r>
    <w:sdt>
      <w:sdtPr>
        <w:rPr>
          <w:rFonts w:ascii="Arial" w:hAnsi="Arial" w:cs="Arial"/>
        </w:rPr>
        <w:id w:val="-206098737"/>
        <w:docPartObj>
          <w:docPartGallery w:val="Page Numbers (Bottom of Page)"/>
          <w:docPartUnique/>
        </w:docPartObj>
      </w:sdtPr>
      <w:sdtEndPr>
        <w:rPr>
          <w:rFonts w:asciiTheme="minorHAnsi" w:hAnsiTheme="minorHAnsi" w:cstheme="minorBidi"/>
          <w:noProof/>
        </w:rPr>
      </w:sdtEndPr>
      <w:sdtContent>
        <w:r w:rsidRPr="002B424E">
          <w:rPr>
            <w:rFonts w:ascii="Arial" w:hAnsi="Arial" w:cs="Arial"/>
          </w:rPr>
          <w:fldChar w:fldCharType="begin"/>
        </w:r>
        <w:r w:rsidRPr="002B424E">
          <w:rPr>
            <w:rFonts w:ascii="Arial" w:hAnsi="Arial" w:cs="Arial"/>
          </w:rPr>
          <w:instrText xml:space="preserve"> PAGE   \* MERGEFORMAT </w:instrText>
        </w:r>
        <w:r w:rsidRPr="002B424E">
          <w:rPr>
            <w:rFonts w:ascii="Arial" w:hAnsi="Arial" w:cs="Arial"/>
          </w:rPr>
          <w:fldChar w:fldCharType="separate"/>
        </w:r>
        <w:r w:rsidRPr="002B424E">
          <w:rPr>
            <w:rFonts w:ascii="Arial" w:hAnsi="Arial" w:cs="Arial"/>
            <w:noProof/>
          </w:rPr>
          <w:t>2</w:t>
        </w:r>
        <w:r w:rsidRPr="002B424E">
          <w:rPr>
            <w:rFonts w:ascii="Arial" w:hAnsi="Arial" w:cs="Arial"/>
            <w:noProof/>
          </w:rPr>
          <w:fldChar w:fldCharType="end"/>
        </w:r>
      </w:sdtContent>
    </w:sdt>
  </w:p>
  <w:p w14:paraId="7950D918" w14:textId="69336C63" w:rsidR="00912E2E" w:rsidRDefault="00912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84E7" w14:textId="77777777" w:rsidR="00912E2E" w:rsidRDefault="00912E2E" w:rsidP="00B07807">
      <w:pPr>
        <w:spacing w:after="0" w:line="240" w:lineRule="auto"/>
      </w:pPr>
      <w:r>
        <w:separator/>
      </w:r>
    </w:p>
  </w:footnote>
  <w:footnote w:type="continuationSeparator" w:id="0">
    <w:p w14:paraId="49FAAF3D" w14:textId="77777777" w:rsidR="00912E2E" w:rsidRDefault="00912E2E" w:rsidP="00B07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598"/>
    <w:multiLevelType w:val="hybridMultilevel"/>
    <w:tmpl w:val="65D2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A0E6B"/>
    <w:multiLevelType w:val="hybridMultilevel"/>
    <w:tmpl w:val="C2DE71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73DF"/>
    <w:multiLevelType w:val="hybridMultilevel"/>
    <w:tmpl w:val="51FA6878"/>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C81B62"/>
    <w:multiLevelType w:val="hybridMultilevel"/>
    <w:tmpl w:val="62A85682"/>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2478D2"/>
    <w:multiLevelType w:val="multilevel"/>
    <w:tmpl w:val="6AE413A0"/>
    <w:styleLink w:val="ZZBullets"/>
    <w:lvl w:ilvl="0">
      <w:start w:val="1"/>
      <w:numFmt w:val="bullet"/>
      <w:pStyle w:val="DPCbullet1"/>
      <w:lvlText w:val="▪"/>
      <w:lvlJc w:val="left"/>
      <w:pPr>
        <w:ind w:left="568" w:hanging="284"/>
      </w:pPr>
      <w:rPr>
        <w:rFonts w:hint="default"/>
        <w:sz w:val="24"/>
      </w:rPr>
    </w:lvl>
    <w:lvl w:ilvl="1">
      <w:start w:val="1"/>
      <w:numFmt w:val="bullet"/>
      <w:lvlRestart w:val="0"/>
      <w:pStyle w:val="DPCbullet2"/>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3CCD4857"/>
    <w:multiLevelType w:val="hybridMultilevel"/>
    <w:tmpl w:val="C830534C"/>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1647DA"/>
    <w:multiLevelType w:val="hybridMultilevel"/>
    <w:tmpl w:val="C10A4E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2F3350E"/>
    <w:multiLevelType w:val="hybridMultilevel"/>
    <w:tmpl w:val="2D6C159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1AF8E9C6">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4CFD481A"/>
    <w:multiLevelType w:val="hybridMultilevel"/>
    <w:tmpl w:val="A8C630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6C745B63"/>
    <w:multiLevelType w:val="singleLevel"/>
    <w:tmpl w:val="0C090001"/>
    <w:lvl w:ilvl="0">
      <w:start w:val="1"/>
      <w:numFmt w:val="bullet"/>
      <w:lvlText w:val=""/>
      <w:lvlJc w:val="left"/>
      <w:pPr>
        <w:ind w:left="720" w:hanging="360"/>
      </w:pPr>
      <w:rPr>
        <w:rFonts w:ascii="Symbol" w:hAnsi="Symbol" w:hint="default"/>
      </w:rPr>
    </w:lvl>
  </w:abstractNum>
  <w:abstractNum w:abstractNumId="10" w15:restartNumberingAfterBreak="0">
    <w:nsid w:val="77C937A8"/>
    <w:multiLevelType w:val="hybridMultilevel"/>
    <w:tmpl w:val="05B43E94"/>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7"/>
  </w:num>
  <w:num w:numId="6">
    <w:abstractNumId w:val="5"/>
  </w:num>
  <w:num w:numId="7">
    <w:abstractNumId w:val="3"/>
  </w:num>
  <w:num w:numId="8">
    <w:abstractNumId w:val="9"/>
  </w:num>
  <w:num w:numId="9">
    <w:abstractNumId w:val="8"/>
  </w:num>
  <w:num w:numId="10">
    <w:abstractNumId w:val="4"/>
  </w:num>
  <w:num w:numId="11">
    <w:abstractNumId w:val="4"/>
  </w:num>
  <w:num w:numId="12">
    <w:abstractNumId w:val="4"/>
  </w:num>
  <w:num w:numId="13">
    <w:abstractNumId w:val="4"/>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3A"/>
    <w:rsid w:val="00011BD4"/>
    <w:rsid w:val="000325BD"/>
    <w:rsid w:val="00063A8C"/>
    <w:rsid w:val="000745EA"/>
    <w:rsid w:val="000951FC"/>
    <w:rsid w:val="000A603F"/>
    <w:rsid w:val="000C41E2"/>
    <w:rsid w:val="000D0202"/>
    <w:rsid w:val="000E21B6"/>
    <w:rsid w:val="000F7D7D"/>
    <w:rsid w:val="001046AD"/>
    <w:rsid w:val="00137E8F"/>
    <w:rsid w:val="00156D95"/>
    <w:rsid w:val="001D2DCC"/>
    <w:rsid w:val="001E193D"/>
    <w:rsid w:val="001E2427"/>
    <w:rsid w:val="001E6676"/>
    <w:rsid w:val="001F1EC6"/>
    <w:rsid w:val="002015D0"/>
    <w:rsid w:val="002015DF"/>
    <w:rsid w:val="00206CE6"/>
    <w:rsid w:val="002257D0"/>
    <w:rsid w:val="002261CE"/>
    <w:rsid w:val="00247760"/>
    <w:rsid w:val="002B424E"/>
    <w:rsid w:val="002D11E6"/>
    <w:rsid w:val="002D77D2"/>
    <w:rsid w:val="002D7FA1"/>
    <w:rsid w:val="002E1B28"/>
    <w:rsid w:val="00304CB2"/>
    <w:rsid w:val="00315022"/>
    <w:rsid w:val="003455B5"/>
    <w:rsid w:val="003639FD"/>
    <w:rsid w:val="00381B4A"/>
    <w:rsid w:val="0039121D"/>
    <w:rsid w:val="0039306A"/>
    <w:rsid w:val="003965E1"/>
    <w:rsid w:val="003F40CC"/>
    <w:rsid w:val="004023A7"/>
    <w:rsid w:val="00416ED9"/>
    <w:rsid w:val="00447DC0"/>
    <w:rsid w:val="0045712A"/>
    <w:rsid w:val="00487834"/>
    <w:rsid w:val="00490439"/>
    <w:rsid w:val="004C4E9E"/>
    <w:rsid w:val="004C5FB3"/>
    <w:rsid w:val="0052243C"/>
    <w:rsid w:val="00571E1F"/>
    <w:rsid w:val="0059466A"/>
    <w:rsid w:val="005B4767"/>
    <w:rsid w:val="005C3D16"/>
    <w:rsid w:val="005E4885"/>
    <w:rsid w:val="005F7D08"/>
    <w:rsid w:val="006214D4"/>
    <w:rsid w:val="00643736"/>
    <w:rsid w:val="00645E2F"/>
    <w:rsid w:val="0065117B"/>
    <w:rsid w:val="006A26AB"/>
    <w:rsid w:val="006D309C"/>
    <w:rsid w:val="006F3756"/>
    <w:rsid w:val="007072DD"/>
    <w:rsid w:val="0071067F"/>
    <w:rsid w:val="00712958"/>
    <w:rsid w:val="0071733B"/>
    <w:rsid w:val="007602C0"/>
    <w:rsid w:val="0076625A"/>
    <w:rsid w:val="007910D0"/>
    <w:rsid w:val="007B6B48"/>
    <w:rsid w:val="007B6F6C"/>
    <w:rsid w:val="007C43A2"/>
    <w:rsid w:val="007D0A3C"/>
    <w:rsid w:val="007D1EAB"/>
    <w:rsid w:val="007F11BF"/>
    <w:rsid w:val="007F245B"/>
    <w:rsid w:val="007F2D21"/>
    <w:rsid w:val="00807DBE"/>
    <w:rsid w:val="0082169A"/>
    <w:rsid w:val="0082404D"/>
    <w:rsid w:val="0082579C"/>
    <w:rsid w:val="00832B31"/>
    <w:rsid w:val="00842DE8"/>
    <w:rsid w:val="008464B2"/>
    <w:rsid w:val="00860945"/>
    <w:rsid w:val="008940A0"/>
    <w:rsid w:val="008A3B89"/>
    <w:rsid w:val="008E4F6F"/>
    <w:rsid w:val="00912E2E"/>
    <w:rsid w:val="00915FFA"/>
    <w:rsid w:val="0094192F"/>
    <w:rsid w:val="009461F5"/>
    <w:rsid w:val="0095424E"/>
    <w:rsid w:val="00970AA5"/>
    <w:rsid w:val="0097605C"/>
    <w:rsid w:val="009A4DA9"/>
    <w:rsid w:val="009A51D6"/>
    <w:rsid w:val="009A5B7D"/>
    <w:rsid w:val="009E3022"/>
    <w:rsid w:val="009E37B9"/>
    <w:rsid w:val="009E6EC3"/>
    <w:rsid w:val="00A21B94"/>
    <w:rsid w:val="00A2464A"/>
    <w:rsid w:val="00A561E8"/>
    <w:rsid w:val="00A63334"/>
    <w:rsid w:val="00AA4CF8"/>
    <w:rsid w:val="00AA7628"/>
    <w:rsid w:val="00AB407E"/>
    <w:rsid w:val="00AD50B8"/>
    <w:rsid w:val="00AD7BC5"/>
    <w:rsid w:val="00AE67AD"/>
    <w:rsid w:val="00B01506"/>
    <w:rsid w:val="00B07807"/>
    <w:rsid w:val="00B51511"/>
    <w:rsid w:val="00B55C3E"/>
    <w:rsid w:val="00B7084B"/>
    <w:rsid w:val="00BF390F"/>
    <w:rsid w:val="00C11240"/>
    <w:rsid w:val="00C202FD"/>
    <w:rsid w:val="00C3461E"/>
    <w:rsid w:val="00C55937"/>
    <w:rsid w:val="00C6207A"/>
    <w:rsid w:val="00C81BD3"/>
    <w:rsid w:val="00CC2744"/>
    <w:rsid w:val="00CF605D"/>
    <w:rsid w:val="00D205E1"/>
    <w:rsid w:val="00D80D1C"/>
    <w:rsid w:val="00D97E78"/>
    <w:rsid w:val="00DA101C"/>
    <w:rsid w:val="00DD45AC"/>
    <w:rsid w:val="00DD6942"/>
    <w:rsid w:val="00DE673A"/>
    <w:rsid w:val="00E1774A"/>
    <w:rsid w:val="00E205D4"/>
    <w:rsid w:val="00E2382B"/>
    <w:rsid w:val="00E31605"/>
    <w:rsid w:val="00E46326"/>
    <w:rsid w:val="00E576EE"/>
    <w:rsid w:val="00E63A87"/>
    <w:rsid w:val="00E67F36"/>
    <w:rsid w:val="00E71E0A"/>
    <w:rsid w:val="00E76E53"/>
    <w:rsid w:val="00E8797E"/>
    <w:rsid w:val="00E9654D"/>
    <w:rsid w:val="00EA1D57"/>
    <w:rsid w:val="00EC11AF"/>
    <w:rsid w:val="00ED4DEC"/>
    <w:rsid w:val="00EE554C"/>
    <w:rsid w:val="00F006E4"/>
    <w:rsid w:val="00F30E22"/>
    <w:rsid w:val="00F54463"/>
    <w:rsid w:val="00F577E3"/>
    <w:rsid w:val="00F80BCF"/>
    <w:rsid w:val="00FA3A92"/>
    <w:rsid w:val="00FD5BF6"/>
    <w:rsid w:val="00FE5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081441"/>
  <w15:chartTrackingRefBased/>
  <w15:docId w15:val="{0DB936FD-F138-428A-B5BD-FD75A31A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511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11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3A"/>
    <w:rPr>
      <w:rFonts w:ascii="Segoe UI" w:hAnsi="Segoe UI" w:cs="Segoe UI"/>
      <w:sz w:val="18"/>
      <w:szCs w:val="18"/>
    </w:rPr>
  </w:style>
  <w:style w:type="character" w:styleId="Hyperlink">
    <w:name w:val="Hyperlink"/>
    <w:uiPriority w:val="99"/>
    <w:rsid w:val="00DE673A"/>
    <w:rPr>
      <w:color w:val="0072CE"/>
      <w:u w:val="dotted"/>
    </w:rPr>
  </w:style>
  <w:style w:type="numbering" w:customStyle="1" w:styleId="ZZBullets">
    <w:name w:val="ZZ Bullets"/>
    <w:rsid w:val="00DE673A"/>
    <w:pPr>
      <w:numPr>
        <w:numId w:val="1"/>
      </w:numPr>
    </w:pPr>
  </w:style>
  <w:style w:type="paragraph" w:customStyle="1" w:styleId="DPCbody">
    <w:name w:val="DPC body"/>
    <w:link w:val="DPCbodyChar"/>
    <w:qFormat/>
    <w:rsid w:val="00DE673A"/>
    <w:pPr>
      <w:spacing w:line="300" w:lineRule="atLeast"/>
    </w:pPr>
    <w:rPr>
      <w:rFonts w:eastAsia="Times" w:cs="Arial"/>
      <w:color w:val="000000"/>
    </w:rPr>
  </w:style>
  <w:style w:type="paragraph" w:customStyle="1" w:styleId="DPCbullet1">
    <w:name w:val="DPC bullet 1"/>
    <w:basedOn w:val="DPCbody"/>
    <w:qFormat/>
    <w:rsid w:val="00DE673A"/>
    <w:pPr>
      <w:numPr>
        <w:numId w:val="1"/>
      </w:numPr>
      <w:spacing w:after="60"/>
    </w:pPr>
  </w:style>
  <w:style w:type="paragraph" w:customStyle="1" w:styleId="DPCbullet2">
    <w:name w:val="DPC bullet 2"/>
    <w:basedOn w:val="DPCbody"/>
    <w:uiPriority w:val="2"/>
    <w:qFormat/>
    <w:rsid w:val="00DE673A"/>
    <w:pPr>
      <w:numPr>
        <w:ilvl w:val="1"/>
        <w:numId w:val="1"/>
      </w:numPr>
      <w:spacing w:after="60"/>
    </w:pPr>
  </w:style>
  <w:style w:type="character" w:customStyle="1" w:styleId="DPCbodyChar">
    <w:name w:val="DPC body Char"/>
    <w:basedOn w:val="DefaultParagraphFont"/>
    <w:link w:val="DPCbody"/>
    <w:locked/>
    <w:rsid w:val="00DE673A"/>
    <w:rPr>
      <w:rFonts w:eastAsia="Times" w:cs="Arial"/>
      <w:color w:val="000000"/>
    </w:rPr>
  </w:style>
  <w:style w:type="paragraph" w:styleId="Header">
    <w:name w:val="header"/>
    <w:basedOn w:val="Normal"/>
    <w:link w:val="HeaderChar"/>
    <w:uiPriority w:val="99"/>
    <w:unhideWhenUsed/>
    <w:rsid w:val="00B07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807"/>
  </w:style>
  <w:style w:type="paragraph" w:styleId="Footer">
    <w:name w:val="footer"/>
    <w:basedOn w:val="Normal"/>
    <w:link w:val="FooterChar"/>
    <w:uiPriority w:val="99"/>
    <w:unhideWhenUsed/>
    <w:rsid w:val="00B07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807"/>
  </w:style>
  <w:style w:type="character" w:styleId="CommentReference">
    <w:name w:val="annotation reference"/>
    <w:basedOn w:val="DefaultParagraphFont"/>
    <w:uiPriority w:val="99"/>
    <w:semiHidden/>
    <w:unhideWhenUsed/>
    <w:rsid w:val="004C5FB3"/>
    <w:rPr>
      <w:sz w:val="16"/>
      <w:szCs w:val="16"/>
    </w:rPr>
  </w:style>
  <w:style w:type="paragraph" w:styleId="CommentText">
    <w:name w:val="annotation text"/>
    <w:basedOn w:val="Normal"/>
    <w:link w:val="CommentTextChar"/>
    <w:uiPriority w:val="99"/>
    <w:semiHidden/>
    <w:unhideWhenUsed/>
    <w:rsid w:val="004C5FB3"/>
    <w:pPr>
      <w:spacing w:line="240" w:lineRule="auto"/>
    </w:pPr>
    <w:rPr>
      <w:sz w:val="20"/>
      <w:szCs w:val="20"/>
    </w:rPr>
  </w:style>
  <w:style w:type="character" w:customStyle="1" w:styleId="CommentTextChar">
    <w:name w:val="Comment Text Char"/>
    <w:basedOn w:val="DefaultParagraphFont"/>
    <w:link w:val="CommentText"/>
    <w:uiPriority w:val="99"/>
    <w:semiHidden/>
    <w:rsid w:val="004C5FB3"/>
    <w:rPr>
      <w:sz w:val="20"/>
      <w:szCs w:val="20"/>
    </w:rPr>
  </w:style>
  <w:style w:type="paragraph" w:styleId="CommentSubject">
    <w:name w:val="annotation subject"/>
    <w:basedOn w:val="CommentText"/>
    <w:next w:val="CommentText"/>
    <w:link w:val="CommentSubjectChar"/>
    <w:uiPriority w:val="99"/>
    <w:semiHidden/>
    <w:unhideWhenUsed/>
    <w:rsid w:val="004C5FB3"/>
    <w:rPr>
      <w:b/>
      <w:bCs/>
    </w:rPr>
  </w:style>
  <w:style w:type="character" w:customStyle="1" w:styleId="CommentSubjectChar">
    <w:name w:val="Comment Subject Char"/>
    <w:basedOn w:val="CommentTextChar"/>
    <w:link w:val="CommentSubject"/>
    <w:uiPriority w:val="99"/>
    <w:semiHidden/>
    <w:rsid w:val="004C5FB3"/>
    <w:rPr>
      <w:b/>
      <w:bCs/>
      <w:sz w:val="20"/>
      <w:szCs w:val="20"/>
    </w:rPr>
  </w:style>
  <w:style w:type="paragraph" w:styleId="ListParagraph">
    <w:name w:val="List Paragraph"/>
    <w:basedOn w:val="Normal"/>
    <w:uiPriority w:val="34"/>
    <w:qFormat/>
    <w:rsid w:val="009A4DA9"/>
    <w:pPr>
      <w:ind w:left="720"/>
      <w:contextualSpacing/>
    </w:pPr>
  </w:style>
  <w:style w:type="table" w:styleId="TableGrid">
    <w:name w:val="Table Grid"/>
    <w:basedOn w:val="TableNormal"/>
    <w:uiPriority w:val="59"/>
    <w:rsid w:val="00AD50B8"/>
    <w:pPr>
      <w:spacing w:after="0" w:line="240" w:lineRule="auto"/>
    </w:pPr>
    <w:rPr>
      <w:rFonts w:ascii="Times New Roman" w:eastAsia="Times New Roman" w:hAnsi="Times New Roman" w:cs="Times New Roman"/>
      <w:sz w:val="20"/>
      <w:szCs w:val="20"/>
    </w:rPr>
    <w:tblPr>
      <w:tblInd w:w="0" w:type="nil"/>
      <w:tblBorders>
        <w:top w:val="single" w:sz="4" w:space="0" w:color="auto"/>
        <w:bottom w:val="single" w:sz="4" w:space="0" w:color="auto"/>
        <w:insideH w:val="single" w:sz="4" w:space="0" w:color="auto"/>
      </w:tblBorders>
    </w:tblPr>
  </w:style>
  <w:style w:type="character" w:styleId="UnresolvedMention">
    <w:name w:val="Unresolved Mention"/>
    <w:basedOn w:val="DefaultParagraphFont"/>
    <w:uiPriority w:val="99"/>
    <w:semiHidden/>
    <w:unhideWhenUsed/>
    <w:rsid w:val="0059466A"/>
    <w:rPr>
      <w:color w:val="605E5C"/>
      <w:shd w:val="clear" w:color="auto" w:fill="E1DFDD"/>
    </w:rPr>
  </w:style>
  <w:style w:type="paragraph" w:customStyle="1" w:styleId="DPCreporttitle">
    <w:name w:val="DPC report title"/>
    <w:uiPriority w:val="4"/>
    <w:rsid w:val="001E6676"/>
    <w:pPr>
      <w:keepLines/>
      <w:spacing w:after="240" w:line="240" w:lineRule="auto"/>
    </w:pPr>
    <w:rPr>
      <w:rFonts w:asciiTheme="majorHAnsi" w:eastAsia="Times New Roman" w:hAnsiTheme="majorHAnsi" w:cs="Times New Roman"/>
      <w:bCs/>
      <w:color w:val="53565A"/>
      <w:sz w:val="64"/>
      <w:szCs w:val="64"/>
    </w:rPr>
  </w:style>
  <w:style w:type="character" w:customStyle="1" w:styleId="Heading3Char">
    <w:name w:val="Heading 3 Char"/>
    <w:basedOn w:val="DefaultParagraphFont"/>
    <w:link w:val="Heading3"/>
    <w:uiPriority w:val="9"/>
    <w:semiHidden/>
    <w:rsid w:val="006511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65117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117B"/>
    <w:rPr>
      <w:rFonts w:asciiTheme="majorHAnsi" w:eastAsiaTheme="majorEastAsia" w:hAnsiTheme="majorHAnsi" w:cstheme="majorBidi"/>
      <w:color w:val="2F5496" w:themeColor="accent1" w:themeShade="BF"/>
      <w:sz w:val="32"/>
      <w:szCs w:val="32"/>
    </w:rPr>
  </w:style>
  <w:style w:type="paragraph" w:customStyle="1" w:styleId="Style1">
    <w:name w:val="Style1"/>
    <w:basedOn w:val="Normal"/>
    <w:link w:val="Style1Char"/>
    <w:qFormat/>
    <w:rsid w:val="0065117B"/>
    <w:pPr>
      <w:keepNext/>
      <w:keepLines/>
      <w:spacing w:before="280" w:after="120" w:line="240" w:lineRule="auto"/>
      <w:outlineLvl w:val="1"/>
    </w:pPr>
    <w:rPr>
      <w:rFonts w:eastAsia="MS Gothic" w:cstheme="minorHAnsi"/>
      <w:bCs/>
      <w:iCs/>
      <w:color w:val="0072CE"/>
      <w:sz w:val="32"/>
      <w:szCs w:val="32"/>
    </w:rPr>
  </w:style>
  <w:style w:type="paragraph" w:customStyle="1" w:styleId="Style2">
    <w:name w:val="Style2"/>
    <w:basedOn w:val="Normal"/>
    <w:link w:val="Style2Char"/>
    <w:qFormat/>
    <w:rsid w:val="0065117B"/>
    <w:pPr>
      <w:keepNext/>
      <w:keepLines/>
      <w:spacing w:before="240" w:after="80" w:line="240" w:lineRule="auto"/>
      <w:outlineLvl w:val="2"/>
    </w:pPr>
    <w:rPr>
      <w:rFonts w:eastAsia="MS Gothic" w:cstheme="minorHAnsi"/>
      <w:b/>
      <w:bCs/>
      <w:color w:val="53565A"/>
      <w:sz w:val="28"/>
      <w:szCs w:val="28"/>
    </w:rPr>
  </w:style>
  <w:style w:type="character" w:customStyle="1" w:styleId="Style1Char">
    <w:name w:val="Style1 Char"/>
    <w:basedOn w:val="DefaultParagraphFont"/>
    <w:link w:val="Style1"/>
    <w:rsid w:val="0065117B"/>
    <w:rPr>
      <w:rFonts w:eastAsia="MS Gothic" w:cstheme="minorHAnsi"/>
      <w:bCs/>
      <w:iCs/>
      <w:color w:val="0072CE"/>
      <w:sz w:val="32"/>
      <w:szCs w:val="32"/>
    </w:rPr>
  </w:style>
  <w:style w:type="paragraph" w:styleId="TOC2">
    <w:name w:val="toc 2"/>
    <w:basedOn w:val="Normal"/>
    <w:next w:val="Normal"/>
    <w:autoRedefine/>
    <w:uiPriority w:val="39"/>
    <w:unhideWhenUsed/>
    <w:rsid w:val="0065117B"/>
    <w:pPr>
      <w:spacing w:after="100"/>
      <w:ind w:left="220"/>
    </w:pPr>
  </w:style>
  <w:style w:type="character" w:customStyle="1" w:styleId="Style2Char">
    <w:name w:val="Style2 Char"/>
    <w:basedOn w:val="DefaultParagraphFont"/>
    <w:link w:val="Style2"/>
    <w:rsid w:val="0065117B"/>
    <w:rPr>
      <w:rFonts w:eastAsia="MS Gothic" w:cstheme="minorHAnsi"/>
      <w:b/>
      <w:bCs/>
      <w:color w:val="53565A"/>
      <w:sz w:val="28"/>
      <w:szCs w:val="28"/>
    </w:rPr>
  </w:style>
  <w:style w:type="paragraph" w:styleId="TOC1">
    <w:name w:val="toc 1"/>
    <w:basedOn w:val="Normal"/>
    <w:next w:val="Normal"/>
    <w:autoRedefine/>
    <w:uiPriority w:val="39"/>
    <w:unhideWhenUsed/>
    <w:rsid w:val="0065117B"/>
    <w:pPr>
      <w:spacing w:after="100"/>
    </w:pPr>
  </w:style>
  <w:style w:type="paragraph" w:styleId="TOCHeading">
    <w:name w:val="TOC Heading"/>
    <w:basedOn w:val="Heading1"/>
    <w:next w:val="Normal"/>
    <w:uiPriority w:val="39"/>
    <w:unhideWhenUsed/>
    <w:qFormat/>
    <w:rsid w:val="0065117B"/>
    <w:pPr>
      <w:outlineLvl w:val="9"/>
    </w:pPr>
    <w:rPr>
      <w:lang w:val="en-US"/>
    </w:rPr>
  </w:style>
  <w:style w:type="paragraph" w:styleId="TOC3">
    <w:name w:val="toc 3"/>
    <w:basedOn w:val="Normal"/>
    <w:next w:val="Normal"/>
    <w:autoRedefine/>
    <w:uiPriority w:val="39"/>
    <w:unhideWhenUsed/>
    <w:rsid w:val="006214D4"/>
    <w:pPr>
      <w:tabs>
        <w:tab w:val="right" w:leader="dot" w:pos="9016"/>
      </w:tabs>
      <w:spacing w:after="100"/>
      <w:ind w:left="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7171">
      <w:bodyDiv w:val="1"/>
      <w:marLeft w:val="0"/>
      <w:marRight w:val="0"/>
      <w:marTop w:val="0"/>
      <w:marBottom w:val="0"/>
      <w:divBdr>
        <w:top w:val="none" w:sz="0" w:space="0" w:color="auto"/>
        <w:left w:val="none" w:sz="0" w:space="0" w:color="auto"/>
        <w:bottom w:val="none" w:sz="0" w:space="0" w:color="auto"/>
        <w:right w:val="none" w:sz="0" w:space="0" w:color="auto"/>
      </w:divBdr>
    </w:div>
    <w:div w:id="18673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irstpeoplesrelations.vic.gov.au/sites/default/files/2019-09/Guide_for_Drafting_Enforceable_Conditions_and_Contingency_Plans.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irstpeoplesrelations.vic.gov.au/sites/default/files/2019-07/Guide-to-Lodging-Spatial-Data-in-the-Victorian-Aboriginal-Heritage-Register.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F95B4EB-EB41-48D1-B1C2-B1656F1E9AF7}">
  <ds:schemaRefs>
    <ds:schemaRef ds:uri="http://schemas.openxmlformats.org/officeDocument/2006/bibliography"/>
  </ds:schemaRefs>
</ds:datastoreItem>
</file>

<file path=customXml/itemProps2.xml><?xml version="1.0" encoding="utf-8"?>
<ds:datastoreItem xmlns:ds="http://schemas.openxmlformats.org/officeDocument/2006/customXml" ds:itemID="{EBD9F373-1DFD-489E-AFBD-748700006D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3504</Words>
  <Characters>19974</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Tuechler (DPC)</dc:creator>
  <cp:keywords/>
  <dc:description/>
  <cp:lastModifiedBy>Niamh Whitford (DPC)</cp:lastModifiedBy>
  <cp:revision>2</cp:revision>
  <dcterms:created xsi:type="dcterms:W3CDTF">2022-02-23T20:18:00Z</dcterms:created>
  <dcterms:modified xsi:type="dcterms:W3CDTF">2022-02-23T20:18:00Z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2022-02-23T20:18:33Z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