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78E12FE4" w14:textId="21B2A971" w:rsidR="00AB038C" w:rsidRDefault="00000000"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8537649D767047C7BF2602D153C6D2B3"/>
          </w:placeholder>
          <w:dataBinding w:prefixMappings="xmlns:ns0='http://purl.org/dc/elements/1.1/' xmlns:ns1='http://schemas.openxmlformats.org/package/2006/metadata/core-properties' " w:xpath="/ns1:coreProperties[1]/ns0:title[1]" w:storeItemID="{6C3C8BC8-F283-45AE-878A-BAB7291924A1}"/>
          <w:text w:multiLine="1"/>
        </w:sdtPr>
        <w:sdtContent>
          <w:r w:rsidR="002E0E96">
            <w:t xml:space="preserve">Aboriginal </w:t>
          </w:r>
          <w:r w:rsidR="00BC6243">
            <w:t>axe-grinding grooves</w:t>
          </w:r>
        </w:sdtContent>
      </w:sdt>
    </w:p>
    <w:p w14:paraId="71F730D7" w14:textId="0BAEC153" w:rsidR="00AB038C" w:rsidRDefault="00AB038C" w:rsidP="006F46D7">
      <w:pPr>
        <w:pStyle w:val="Subtitle"/>
        <w:framePr w:w="8505" w:h="1588" w:hRule="exact" w:hSpace="8505" w:wrap="around" w:vAnchor="page" w:hAnchor="page" w:x="874" w:y="568" w:anchorLock="1"/>
      </w:pPr>
    </w:p>
    <w:bookmarkEnd w:id="0"/>
    <w:bookmarkEnd w:id="1"/>
    <w:p w14:paraId="112F0629" w14:textId="7422B6DA" w:rsidR="00317174" w:rsidRPr="00317174" w:rsidRDefault="006F46D7" w:rsidP="00317174">
      <w:pPr>
        <w:pStyle w:val="BodyText"/>
        <w:rPr>
          <w:rStyle w:val="PlaceholderText"/>
        </w:rPr>
        <w:sectPr w:rsidR="00317174" w:rsidRPr="00317174" w:rsidSect="002E0E96">
          <w:headerReference w:type="default" r:id="rId12"/>
          <w:footerReference w:type="default" r:id="rId13"/>
          <w:headerReference w:type="first" r:id="rId14"/>
          <w:footerReference w:type="first" r:id="rId15"/>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9264" behindDoc="1" locked="0" layoutInCell="1" allowOverlap="1" wp14:anchorId="3D1CB520" wp14:editId="3F41B8E0">
            <wp:simplePos x="0" y="0"/>
            <wp:positionH relativeFrom="page">
              <wp:posOffset>355600</wp:posOffset>
            </wp:positionH>
            <wp:positionV relativeFrom="paragraph">
              <wp:posOffset>728345</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a:extLst>
                        <a:ext uri="{28A0092B-C50C-407E-A947-70E740481C1C}">
                          <a14:useLocalDpi xmlns:a14="http://schemas.microsoft.com/office/drawing/2010/main" val="0"/>
                        </a:ext>
                      </a:extLst>
                    </a:blip>
                    <a:srcRect t="7495" b="7495"/>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61312" behindDoc="1" locked="0" layoutInCell="1" allowOverlap="1" wp14:anchorId="6C45C65F" wp14:editId="362B167F">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43E81CE6" w14:textId="24E243B2" w:rsidR="002E0E96" w:rsidRPr="00C8480D" w:rsidRDefault="00BC6243" w:rsidP="002E0E96">
                            <w:pPr>
                              <w:pStyle w:val="Caption"/>
                              <w:rPr>
                                <w:rFonts w:ascii="Times New Roman" w:eastAsia="Times New Roman" w:hAnsi="Times New Roman" w:cs="Times New Roman"/>
                                <w:noProof/>
                                <w:color w:val="000000" w:themeColor="text1"/>
                                <w:szCs w:val="20"/>
                              </w:rPr>
                            </w:pPr>
                            <w:r>
                              <w:t xml:space="preserve">Typical axe-grinding grooves located on a low sandstone </w:t>
                            </w:r>
                            <w:r w:rsidR="00C80EA7">
                              <w:t>out</w:t>
                            </w:r>
                            <w:r>
                              <w:t>crop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45C65F" id="_x0000_t202" coordsize="21600,21600" o:spt="202" path="m,l,21600r21600,l21600,xe">
                <v:stroke joinstyle="miter"/>
                <v:path gradientshapeok="t" o:connecttype="rect"/>
              </v:shapetype>
              <v:shape id="Text Box 1" o:spid="_x0000_s1026" type="#_x0000_t202" style="position:absolute;margin-left:0;margin-top:296.65pt;width:334.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43E81CE6" w14:textId="24E243B2" w:rsidR="002E0E96" w:rsidRPr="00C8480D" w:rsidRDefault="00BC6243" w:rsidP="002E0E96">
                      <w:pPr>
                        <w:pStyle w:val="Caption"/>
                        <w:rPr>
                          <w:rFonts w:ascii="Times New Roman" w:eastAsia="Times New Roman" w:hAnsi="Times New Roman" w:cs="Times New Roman"/>
                          <w:noProof/>
                          <w:color w:val="000000" w:themeColor="text1"/>
                          <w:szCs w:val="20"/>
                        </w:rPr>
                      </w:pPr>
                      <w:r>
                        <w:t xml:space="preserve">Typical axe-grinding grooves located on a low sandstone </w:t>
                      </w:r>
                      <w:r w:rsidR="00C80EA7">
                        <w:t>out</w:t>
                      </w:r>
                      <w:r>
                        <w:t>crop</w:t>
                      </w:r>
                    </w:p>
                  </w:txbxContent>
                </v:textbox>
                <w10:wrap type="tight"/>
              </v:shape>
            </w:pict>
          </mc:Fallback>
        </mc:AlternateContent>
      </w:r>
    </w:p>
    <w:p w14:paraId="478DCB3C" w14:textId="3FC309F0"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What </w:t>
      </w:r>
      <w:proofErr w:type="gramStart"/>
      <w:r w:rsidRPr="00985C12">
        <w:rPr>
          <w:rStyle w:val="Strong"/>
          <w:rFonts w:eastAsiaTheme="minorEastAsia"/>
        </w:rPr>
        <w:t>are</w:t>
      </w:r>
      <w:proofErr w:type="gramEnd"/>
      <w:r w:rsidRPr="00985C12">
        <w:rPr>
          <w:rStyle w:val="Strong"/>
          <w:rFonts w:eastAsiaTheme="minorEastAsia"/>
        </w:rPr>
        <w:t xml:space="preserve"> Aboriginal </w:t>
      </w:r>
      <w:r w:rsidR="00BC6243">
        <w:rPr>
          <w:rStyle w:val="Strong"/>
          <w:rFonts w:eastAsiaTheme="minorEastAsia"/>
        </w:rPr>
        <w:t>axe-grinding grooves?</w:t>
      </w:r>
    </w:p>
    <w:p w14:paraId="2E8F26F7" w14:textId="305D4A8F" w:rsidR="00BC6243" w:rsidRPr="00BC6243" w:rsidRDefault="00BC6243" w:rsidP="00BC6243">
      <w:pPr>
        <w:pStyle w:val="BodyTextSmall9pt"/>
        <w:rPr>
          <w:rFonts w:eastAsiaTheme="minorEastAsia"/>
        </w:rPr>
      </w:pPr>
      <w:r w:rsidRPr="00BC6243">
        <w:rPr>
          <w:rFonts w:eastAsiaTheme="minorEastAsia"/>
        </w:rPr>
        <w:t>Axe-grinding grooves are oval-shaped indentations in</w:t>
      </w:r>
      <w:r w:rsidR="00C520A3">
        <w:rPr>
          <w:rFonts w:eastAsiaTheme="minorEastAsia"/>
        </w:rPr>
        <w:t xml:space="preserve"> </w:t>
      </w:r>
      <w:r w:rsidRPr="00BC6243">
        <w:rPr>
          <w:rFonts w:eastAsiaTheme="minorEastAsia"/>
        </w:rPr>
        <w:t>sandstone outcrops. Aboriginal people made the grooves when they shaped and sharpened stone axes by grinding them against the sandstone.</w:t>
      </w:r>
    </w:p>
    <w:p w14:paraId="44D696BD" w14:textId="77777777" w:rsidR="00BC6243" w:rsidRPr="00BC6243" w:rsidRDefault="00BC6243" w:rsidP="00BC6243">
      <w:pPr>
        <w:pStyle w:val="BodyTextSmall9pt"/>
        <w:rPr>
          <w:rFonts w:eastAsiaTheme="minorEastAsia"/>
        </w:rPr>
      </w:pPr>
      <w:r w:rsidRPr="00BC6243">
        <w:rPr>
          <w:rFonts w:eastAsiaTheme="minorEastAsia"/>
        </w:rPr>
        <w:t>Flat, low outcrops of fine-grained sandstone were used to give stone axe heads a sharp cutting edge.</w:t>
      </w:r>
    </w:p>
    <w:p w14:paraId="7761B5A9" w14:textId="77777777" w:rsidR="00BC6243" w:rsidRPr="00BC6243" w:rsidRDefault="00BC6243" w:rsidP="00BC6243">
      <w:pPr>
        <w:pStyle w:val="BodyTextSmall9pt"/>
        <w:rPr>
          <w:rFonts w:eastAsiaTheme="minorEastAsia"/>
        </w:rPr>
      </w:pPr>
      <w:r w:rsidRPr="00BC6243">
        <w:rPr>
          <w:rFonts w:eastAsiaTheme="minorEastAsia"/>
        </w:rPr>
        <w:t>Sometimes, Aboriginal people also carried small pieces of sandstone for sharpening axes, and these portable pieces were often gouged on more than one surface.</w:t>
      </w:r>
    </w:p>
    <w:p w14:paraId="3ADF048D" w14:textId="10DF8D29" w:rsidR="002E0E96" w:rsidRDefault="00BC6243" w:rsidP="00E515AB">
      <w:pPr>
        <w:pStyle w:val="BodyTextSmall9pt"/>
        <w:spacing w:after="120"/>
        <w:rPr>
          <w:rFonts w:eastAsiaTheme="minorEastAsia"/>
          <w:szCs w:val="20"/>
        </w:rPr>
      </w:pPr>
      <w:r w:rsidRPr="00BC6243">
        <w:rPr>
          <w:rFonts w:eastAsiaTheme="minorEastAsia"/>
        </w:rPr>
        <w:t>Other Aboriginal artefacts are sometimes found near axe-grinding grooves.</w:t>
      </w:r>
      <w:r w:rsidR="002E0E96" w:rsidRPr="00F15343">
        <w:rPr>
          <w:rFonts w:eastAsiaTheme="minorEastAsia"/>
          <w:szCs w:val="20"/>
        </w:rPr>
        <w:t xml:space="preserve"> </w:t>
      </w:r>
    </w:p>
    <w:p w14:paraId="5E8655A9" w14:textId="65E5DB40"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Where are </w:t>
      </w:r>
      <w:r w:rsidR="00BC6243">
        <w:rPr>
          <w:rStyle w:val="Strong"/>
          <w:rFonts w:eastAsiaTheme="minorEastAsia"/>
        </w:rPr>
        <w:t>they found</w:t>
      </w:r>
      <w:r w:rsidRPr="00985C12">
        <w:rPr>
          <w:rStyle w:val="Strong"/>
          <w:rFonts w:eastAsiaTheme="minorEastAsia"/>
        </w:rPr>
        <w:t>?</w:t>
      </w:r>
    </w:p>
    <w:p w14:paraId="783961B2" w14:textId="3F524562" w:rsidR="00BC6243" w:rsidRDefault="00BC6243" w:rsidP="00BC6243">
      <w:pPr>
        <w:pStyle w:val="BodyTextSmall9pt"/>
        <w:rPr>
          <w:rFonts w:eastAsiaTheme="minorEastAsia"/>
          <w:szCs w:val="20"/>
        </w:rPr>
      </w:pPr>
      <w:r w:rsidRPr="00BC6243">
        <w:rPr>
          <w:rFonts w:eastAsiaTheme="minorEastAsia"/>
          <w:szCs w:val="20"/>
        </w:rPr>
        <w:t>Axe-grinding grooves are almost always found along the edges of</w:t>
      </w:r>
      <w:r w:rsidR="00C520A3">
        <w:rPr>
          <w:rFonts w:eastAsiaTheme="minorEastAsia"/>
          <w:szCs w:val="20"/>
        </w:rPr>
        <w:t xml:space="preserve"> </w:t>
      </w:r>
      <w:r w:rsidRPr="00BC6243">
        <w:rPr>
          <w:rFonts w:eastAsiaTheme="minorEastAsia"/>
          <w:szCs w:val="20"/>
        </w:rPr>
        <w:t>rivers, creeks, lakes and swamps,</w:t>
      </w:r>
      <w:r w:rsidR="00C520A3">
        <w:rPr>
          <w:rFonts w:eastAsiaTheme="minorEastAsia"/>
          <w:szCs w:val="20"/>
        </w:rPr>
        <w:t xml:space="preserve"> </w:t>
      </w:r>
      <w:r w:rsidRPr="00BC6243">
        <w:rPr>
          <w:rFonts w:eastAsiaTheme="minorEastAsia"/>
          <w:szCs w:val="20"/>
        </w:rPr>
        <w:t>or near dry or drained water bodies.</w:t>
      </w:r>
    </w:p>
    <w:p w14:paraId="7B0BE690" w14:textId="77777777" w:rsidR="00C520A3" w:rsidRDefault="00C520A3" w:rsidP="00BC6243">
      <w:pPr>
        <w:pStyle w:val="BodyTextSmall9pt"/>
        <w:rPr>
          <w:rFonts w:eastAsiaTheme="minorEastAsia"/>
          <w:szCs w:val="20"/>
        </w:rPr>
      </w:pPr>
    </w:p>
    <w:p w14:paraId="172CFAF2" w14:textId="77777777" w:rsidR="00C520A3" w:rsidRPr="00C520A3" w:rsidRDefault="00C520A3" w:rsidP="00BC6243">
      <w:pPr>
        <w:pStyle w:val="BodyTextSmall9pt"/>
        <w:rPr>
          <w:rStyle w:val="Strong"/>
          <w:rFonts w:asciiTheme="minorHAnsi" w:eastAsiaTheme="minorEastAsia" w:hAnsiTheme="minorHAnsi"/>
          <w:bCs w:val="0"/>
          <w:color w:val="000000" w:themeColor="text1"/>
          <w:szCs w:val="20"/>
        </w:rPr>
      </w:pPr>
    </w:p>
    <w:p w14:paraId="75D8578E" w14:textId="60391167" w:rsidR="002E0E96" w:rsidRPr="00985C12" w:rsidRDefault="00BC6243" w:rsidP="00BC6243">
      <w:pPr>
        <w:pStyle w:val="BodyTextSmall9pt"/>
        <w:rPr>
          <w:rStyle w:val="Strong"/>
          <w:rFonts w:eastAsiaTheme="minorEastAsia"/>
        </w:rPr>
      </w:pPr>
      <w:r>
        <w:rPr>
          <w:rStyle w:val="Strong"/>
          <w:rFonts w:eastAsiaTheme="minorEastAsia"/>
        </w:rPr>
        <w:t>How did Aboriginal people produce axe-grinding grooves?</w:t>
      </w:r>
    </w:p>
    <w:p w14:paraId="6C95033E" w14:textId="77777777" w:rsidR="00BC6243" w:rsidRPr="00BC6243" w:rsidRDefault="00BC6243" w:rsidP="00BC6243">
      <w:pPr>
        <w:pStyle w:val="BodyTextSmall9pt"/>
        <w:rPr>
          <w:rFonts w:eastAsiaTheme="minorEastAsia"/>
        </w:rPr>
      </w:pPr>
      <w:r w:rsidRPr="00BC6243">
        <w:rPr>
          <w:rFonts w:eastAsiaTheme="minorEastAsia"/>
        </w:rPr>
        <w:t>Aboriginal people used axe-grinding grooves to finish partly made axes (known as ‘axe blanks’) or sharpen axes that were worn or chipped.</w:t>
      </w:r>
    </w:p>
    <w:p w14:paraId="2BAA5AC2" w14:textId="77777777" w:rsidR="00BC6243" w:rsidRPr="00BC6243" w:rsidRDefault="00BC6243" w:rsidP="00BC6243">
      <w:pPr>
        <w:pStyle w:val="BodyTextSmall9pt"/>
        <w:rPr>
          <w:rFonts w:eastAsiaTheme="minorEastAsia"/>
        </w:rPr>
      </w:pPr>
      <w:r w:rsidRPr="00BC6243">
        <w:rPr>
          <w:rFonts w:eastAsiaTheme="minorEastAsia"/>
        </w:rPr>
        <w:t>Axe blanks are pieces of stone that Aboriginal people chipped into a basic axe shape at stone quarries and sharpened by rubbing the edges over sandstone. This rubbing action left grooves in the outcrop surface.</w:t>
      </w:r>
    </w:p>
    <w:p w14:paraId="007E34AD" w14:textId="37E34BA6" w:rsidR="002E0E96" w:rsidRDefault="00BC6243" w:rsidP="00E515AB">
      <w:pPr>
        <w:pStyle w:val="BodyTextSmall9pt"/>
        <w:spacing w:after="120"/>
        <w:rPr>
          <w:rFonts w:eastAsiaTheme="minorEastAsia"/>
        </w:rPr>
      </w:pPr>
      <w:r w:rsidRPr="00BC6243">
        <w:rPr>
          <w:rFonts w:eastAsiaTheme="minorEastAsia"/>
        </w:rPr>
        <w:t>Aboriginal people often sprinkled water on the sandstone to make it more abrasive and to reduce dust. This is why the grooves are usually found on outcrops close</w:t>
      </w:r>
      <w:r>
        <w:rPr>
          <w:rFonts w:eastAsiaTheme="minorEastAsia"/>
        </w:rPr>
        <w:t xml:space="preserve"> to water.</w:t>
      </w:r>
    </w:p>
    <w:p w14:paraId="19F7C3F8" w14:textId="05F3E580" w:rsidR="00C94634" w:rsidRPr="0040005A" w:rsidRDefault="00C94634" w:rsidP="00BC6243">
      <w:pPr>
        <w:pStyle w:val="BodyTextSmall9pt"/>
        <w:rPr>
          <w:rStyle w:val="Strong"/>
          <w:rFonts w:eastAsiaTheme="minorEastAsia"/>
        </w:rPr>
      </w:pPr>
      <w:r w:rsidRPr="0040005A">
        <w:rPr>
          <w:rStyle w:val="Strong"/>
          <w:rFonts w:eastAsiaTheme="minorEastAsia"/>
        </w:rPr>
        <w:t>Why are axe-grinding grooves important?</w:t>
      </w:r>
    </w:p>
    <w:p w14:paraId="303F2462" w14:textId="77777777" w:rsidR="00C94634" w:rsidRDefault="00C94634" w:rsidP="00C94634">
      <w:pPr>
        <w:pStyle w:val="BodyTextSmall9pt"/>
        <w:rPr>
          <w:rFonts w:eastAsiaTheme="minorEastAsia"/>
        </w:rPr>
      </w:pPr>
      <w:r w:rsidRPr="00C94634">
        <w:rPr>
          <w:rFonts w:eastAsiaTheme="minorEastAsia"/>
        </w:rPr>
        <w:t>Places of Aboriginal axe-grinding grooves are rare. They provide valuable information about how stone tools were made. They increase our knowledge of past Aboriginal land use and ways of life.</w:t>
      </w:r>
    </w:p>
    <w:p w14:paraId="3A4A8EC1" w14:textId="77777777" w:rsidR="00E515AB" w:rsidRPr="00C94634" w:rsidRDefault="00E515AB" w:rsidP="00C94634">
      <w:pPr>
        <w:pStyle w:val="BodyTextSmall9pt"/>
        <w:rPr>
          <w:rFonts w:eastAsiaTheme="minorEastAsia"/>
        </w:rPr>
      </w:pPr>
    </w:p>
    <w:p w14:paraId="36F85A9F" w14:textId="56F2FA61" w:rsidR="00D60442" w:rsidRPr="00D60442" w:rsidRDefault="00D60442" w:rsidP="002E0E96">
      <w:pPr>
        <w:pStyle w:val="HighlightBoxHeading"/>
        <w:rPr>
          <w:b w:val="0"/>
          <w:bCs/>
        </w:rPr>
      </w:pPr>
      <w:r>
        <w:rPr>
          <w:b w:val="0"/>
          <w:bCs/>
        </w:rPr>
        <w:t>Fact sheet number 12</w:t>
      </w:r>
    </w:p>
    <w:p w14:paraId="2C05B9AD" w14:textId="34658DA9" w:rsidR="002E0E96" w:rsidRPr="009D3942" w:rsidRDefault="002E0E96" w:rsidP="002E0E96">
      <w:pPr>
        <w:pStyle w:val="HighlightBoxHeading"/>
        <w:rPr>
          <w:rFonts w:eastAsia="Arial" w:hAnsi="Arial" w:cs="Arial"/>
        </w:rPr>
      </w:pPr>
      <w:r w:rsidRPr="009D3942">
        <w:t>Characteristics</w:t>
      </w:r>
    </w:p>
    <w:p w14:paraId="1CD63C6B" w14:textId="77777777" w:rsidR="002F7C76" w:rsidRDefault="00BC6243" w:rsidP="002F7C76">
      <w:pPr>
        <w:pStyle w:val="HighlightBoxText"/>
        <w:numPr>
          <w:ilvl w:val="0"/>
          <w:numId w:val="19"/>
        </w:numPr>
        <w:rPr>
          <w:szCs w:val="18"/>
        </w:rPr>
      </w:pPr>
      <w:r w:rsidRPr="00BC6243">
        <w:rPr>
          <w:szCs w:val="18"/>
        </w:rPr>
        <w:t>Shallow, oval-shaped grooves indent the surface of sandstone outcrops. The outcrops are usually low and rocky, and the</w:t>
      </w:r>
      <w:r w:rsidR="002F7C76">
        <w:rPr>
          <w:szCs w:val="18"/>
        </w:rPr>
        <w:t xml:space="preserve"> </w:t>
      </w:r>
      <w:r w:rsidRPr="002F7C76">
        <w:rPr>
          <w:szCs w:val="18"/>
        </w:rPr>
        <w:t>sandstone has fine, uniform grains.</w:t>
      </w:r>
    </w:p>
    <w:p w14:paraId="17A06156" w14:textId="4C24424B" w:rsidR="00BC6243" w:rsidRPr="002F7C76" w:rsidRDefault="00BC6243" w:rsidP="002F7C76">
      <w:pPr>
        <w:pStyle w:val="HighlightBoxText"/>
        <w:numPr>
          <w:ilvl w:val="0"/>
          <w:numId w:val="19"/>
        </w:numPr>
        <w:rPr>
          <w:szCs w:val="18"/>
        </w:rPr>
      </w:pPr>
      <w:r w:rsidRPr="002F7C76">
        <w:rPr>
          <w:szCs w:val="18"/>
        </w:rPr>
        <w:t xml:space="preserve">The grooves are often in clusters of two to five. They range from 80 to </w:t>
      </w:r>
      <w:r w:rsidR="002F7C76" w:rsidRPr="002F7C76">
        <w:rPr>
          <w:szCs w:val="18"/>
        </w:rPr>
        <w:t>nearly 500</w:t>
      </w:r>
      <w:r w:rsidRPr="002F7C76">
        <w:rPr>
          <w:szCs w:val="18"/>
        </w:rPr>
        <w:t xml:space="preserve"> millimetres in length. They can be up to over 200 millimetres wide and 100 millimetres deep.</w:t>
      </w:r>
    </w:p>
    <w:p w14:paraId="307CF9AA" w14:textId="159FCC63" w:rsidR="002E0E96" w:rsidRPr="00CF47F0" w:rsidRDefault="00BC6243" w:rsidP="00BC6243">
      <w:pPr>
        <w:pStyle w:val="HighlightBoxText"/>
        <w:numPr>
          <w:ilvl w:val="0"/>
          <w:numId w:val="19"/>
        </w:numPr>
      </w:pPr>
      <w:r w:rsidRPr="00BC6243">
        <w:rPr>
          <w:szCs w:val="18"/>
        </w:rPr>
        <w:t>Places are generally found near water.</w:t>
      </w:r>
    </w:p>
    <w:p w14:paraId="230D202A" w14:textId="085D748A" w:rsidR="00CF47F0" w:rsidRDefault="00085B27" w:rsidP="00CF47F0">
      <w:pPr>
        <w:pStyle w:val="HighlightBoxText"/>
      </w:pPr>
      <w:r>
        <w:rPr>
          <w:noProof/>
        </w:rPr>
        <w:drawing>
          <wp:anchor distT="0" distB="0" distL="114300" distR="114300" simplePos="0" relativeHeight="251662336" behindDoc="0" locked="0" layoutInCell="1" allowOverlap="1" wp14:anchorId="60987FBC" wp14:editId="531542A1">
            <wp:simplePos x="0" y="0"/>
            <wp:positionH relativeFrom="margin">
              <wp:posOffset>4665980</wp:posOffset>
            </wp:positionH>
            <wp:positionV relativeFrom="paragraph">
              <wp:posOffset>342265</wp:posOffset>
            </wp:positionV>
            <wp:extent cx="2194560" cy="1320800"/>
            <wp:effectExtent l="0" t="0" r="0" b="0"/>
            <wp:wrapSquare wrapText="bothSides"/>
            <wp:docPr id="80397144" name="Picture 1"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7144" name="Picture 1" descr="A close-up of a st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456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6E664" w14:textId="66C823BA" w:rsidR="00E515AB" w:rsidRDefault="00DA3D00" w:rsidP="00DA3D00">
      <w:pPr>
        <w:pStyle w:val="Caption"/>
        <w:rPr>
          <w:rStyle w:val="Strong"/>
        </w:rPr>
      </w:pPr>
      <w:r>
        <w:rPr>
          <w:rStyle w:val="Strong"/>
        </w:rPr>
        <w:t>Greenstone axes before and after grinding</w:t>
      </w:r>
    </w:p>
    <w:p w14:paraId="24236C19" w14:textId="77777777" w:rsidR="00DA3D00" w:rsidRDefault="00DA3D00" w:rsidP="009C6DFF">
      <w:pPr>
        <w:pStyle w:val="BodyTextSmall9pt"/>
        <w:rPr>
          <w:rStyle w:val="Strong"/>
          <w:rFonts w:eastAsiaTheme="minorEastAsia"/>
        </w:rPr>
      </w:pPr>
    </w:p>
    <w:p w14:paraId="7B99355C" w14:textId="77777777" w:rsidR="00DA3D00" w:rsidRDefault="00DA3D00" w:rsidP="009C6DFF">
      <w:pPr>
        <w:pStyle w:val="BodyTextSmall9pt"/>
        <w:rPr>
          <w:rStyle w:val="Strong"/>
          <w:rFonts w:eastAsiaTheme="minorEastAsia"/>
        </w:rPr>
      </w:pPr>
    </w:p>
    <w:p w14:paraId="26CBB276" w14:textId="77777777" w:rsidR="00C434D0" w:rsidRDefault="00C434D0" w:rsidP="00E515AB">
      <w:pPr>
        <w:pStyle w:val="BodyTextSmall9pt"/>
        <w:spacing w:after="120"/>
        <w:rPr>
          <w:rFonts w:eastAsiaTheme="minorEastAsia"/>
        </w:rPr>
      </w:pPr>
    </w:p>
    <w:p w14:paraId="1E4A7AAB" w14:textId="77777777" w:rsidR="00C434D0" w:rsidRDefault="00C434D0" w:rsidP="00E515AB">
      <w:pPr>
        <w:pStyle w:val="BodyTextSmall9pt"/>
        <w:spacing w:after="120"/>
        <w:rPr>
          <w:rFonts w:eastAsiaTheme="minorEastAsia"/>
        </w:rPr>
      </w:pPr>
    </w:p>
    <w:p w14:paraId="75EA4DDA" w14:textId="77777777" w:rsidR="00C434D0" w:rsidRDefault="00C434D0" w:rsidP="00E515AB">
      <w:pPr>
        <w:pStyle w:val="BodyTextSmall9pt"/>
        <w:spacing w:after="120"/>
        <w:rPr>
          <w:rFonts w:eastAsiaTheme="minorEastAsia"/>
        </w:rPr>
      </w:pPr>
    </w:p>
    <w:p w14:paraId="41865599" w14:textId="77777777" w:rsidR="00C434D0" w:rsidRDefault="00C434D0" w:rsidP="00E515AB">
      <w:pPr>
        <w:pStyle w:val="BodyTextSmall9pt"/>
        <w:spacing w:after="120"/>
        <w:rPr>
          <w:rFonts w:eastAsiaTheme="minorEastAsia"/>
        </w:rPr>
      </w:pPr>
    </w:p>
    <w:p w14:paraId="53278EA7" w14:textId="77777777" w:rsidR="00C434D0" w:rsidRDefault="00C434D0" w:rsidP="00E515AB">
      <w:pPr>
        <w:pStyle w:val="BodyTextSmall9pt"/>
        <w:spacing w:after="120"/>
        <w:rPr>
          <w:rFonts w:eastAsiaTheme="minorEastAsia"/>
        </w:rPr>
      </w:pPr>
    </w:p>
    <w:p w14:paraId="2A204981" w14:textId="598EB7A1" w:rsidR="00E515AB" w:rsidRPr="00C94634" w:rsidRDefault="00E515AB" w:rsidP="00E515AB">
      <w:pPr>
        <w:pStyle w:val="BodyTextSmall9pt"/>
        <w:spacing w:after="120"/>
        <w:rPr>
          <w:rFonts w:eastAsiaTheme="minorEastAsia"/>
        </w:rPr>
      </w:pPr>
      <w:r w:rsidRPr="00C94634">
        <w:rPr>
          <w:rFonts w:eastAsiaTheme="minorEastAsia"/>
        </w:rPr>
        <w:t>Axe-grinding grooves are an important link for Aboriginal people today with their culture and their past.</w:t>
      </w:r>
    </w:p>
    <w:p w14:paraId="65ED1F59" w14:textId="77777777" w:rsidR="001967B3" w:rsidRDefault="001967B3" w:rsidP="00E515AB">
      <w:pPr>
        <w:pStyle w:val="BodyTextSmall9pt"/>
        <w:rPr>
          <w:rStyle w:val="Strong"/>
          <w:rFonts w:eastAsiaTheme="minorEastAsia"/>
          <w:szCs w:val="18"/>
        </w:rPr>
      </w:pPr>
    </w:p>
    <w:p w14:paraId="142532D7" w14:textId="77777777" w:rsidR="001967B3" w:rsidRDefault="001967B3" w:rsidP="00E515AB">
      <w:pPr>
        <w:pStyle w:val="BodyTextSmall9pt"/>
        <w:rPr>
          <w:rStyle w:val="Strong"/>
          <w:rFonts w:eastAsiaTheme="minorEastAsia"/>
          <w:szCs w:val="18"/>
        </w:rPr>
      </w:pPr>
    </w:p>
    <w:p w14:paraId="3E239C62" w14:textId="77777777" w:rsidR="001967B3" w:rsidRDefault="001967B3" w:rsidP="00E515AB">
      <w:pPr>
        <w:pStyle w:val="BodyTextSmall9pt"/>
        <w:rPr>
          <w:rStyle w:val="Strong"/>
          <w:rFonts w:eastAsiaTheme="minorEastAsia"/>
          <w:szCs w:val="18"/>
        </w:rPr>
      </w:pPr>
    </w:p>
    <w:p w14:paraId="013191C3" w14:textId="77777777" w:rsidR="001967B3" w:rsidRDefault="001967B3" w:rsidP="00E515AB">
      <w:pPr>
        <w:pStyle w:val="BodyTextSmall9pt"/>
        <w:rPr>
          <w:rStyle w:val="Strong"/>
          <w:rFonts w:eastAsiaTheme="minorEastAsia"/>
          <w:szCs w:val="18"/>
        </w:rPr>
      </w:pPr>
    </w:p>
    <w:p w14:paraId="79BF39A8" w14:textId="32848577" w:rsidR="00E515AB" w:rsidRPr="00E515AB" w:rsidRDefault="00E515AB" w:rsidP="00E515AB">
      <w:pPr>
        <w:pStyle w:val="BodyTextSmall9pt"/>
        <w:rPr>
          <w:rStyle w:val="Strong"/>
          <w:rFonts w:eastAsiaTheme="minorEastAsia"/>
          <w:szCs w:val="18"/>
        </w:rPr>
      </w:pPr>
      <w:r w:rsidRPr="00E515AB">
        <w:rPr>
          <w:rStyle w:val="Strong"/>
          <w:rFonts w:eastAsiaTheme="minorEastAsia"/>
          <w:szCs w:val="18"/>
        </w:rPr>
        <w:lastRenderedPageBreak/>
        <w:t>Are axe-grinding grooves under threat?</w:t>
      </w:r>
    </w:p>
    <w:p w14:paraId="360164DE" w14:textId="33863D51" w:rsidR="004B71B8" w:rsidRPr="00E515AB" w:rsidRDefault="00E515AB" w:rsidP="00E515AB">
      <w:pPr>
        <w:pStyle w:val="BodyText"/>
        <w:spacing w:before="60" w:after="60"/>
        <w:rPr>
          <w:rStyle w:val="Strong"/>
          <w:rFonts w:asciiTheme="minorHAnsi" w:hAnsiTheme="minorHAnsi"/>
          <w:sz w:val="18"/>
          <w:szCs w:val="18"/>
        </w:rPr>
      </w:pPr>
      <w:r w:rsidRPr="00E515AB">
        <w:rPr>
          <w:rStyle w:val="Strong"/>
          <w:rFonts w:asciiTheme="minorHAnsi" w:hAnsiTheme="minorHAnsi"/>
          <w:sz w:val="18"/>
          <w:szCs w:val="18"/>
        </w:rPr>
        <w:t xml:space="preserve">Sandstone is a relatively soft stone that is gradually worn by weathering, erosion and </w:t>
      </w:r>
      <w:r w:rsidR="00FE1247" w:rsidRPr="00E515AB">
        <w:rPr>
          <w:rStyle w:val="Strong"/>
          <w:rFonts w:asciiTheme="minorHAnsi" w:hAnsiTheme="minorHAnsi"/>
          <w:sz w:val="18"/>
          <w:szCs w:val="18"/>
        </w:rPr>
        <w:t>trampling by</w:t>
      </w:r>
      <w:r w:rsidRPr="00E515AB">
        <w:rPr>
          <w:rStyle w:val="Strong"/>
          <w:rFonts w:asciiTheme="minorHAnsi" w:hAnsiTheme="minorHAnsi"/>
          <w:sz w:val="18"/>
          <w:szCs w:val="18"/>
        </w:rPr>
        <w:t xml:space="preserve"> animals such as cows and sheep. Human activities such as mining, road building, damming, clearing, ploughing and construction can also destroy these places.</w:t>
      </w:r>
    </w:p>
    <w:p w14:paraId="34B04A30" w14:textId="633773BD" w:rsidR="00E515AB" w:rsidRPr="00E515AB" w:rsidRDefault="00FE1247" w:rsidP="00E515AB">
      <w:pPr>
        <w:pStyle w:val="BodyText"/>
        <w:spacing w:before="60" w:after="60"/>
        <w:rPr>
          <w:rStyle w:val="Strong"/>
          <w:rFonts w:asciiTheme="minorHAnsi" w:hAnsiTheme="minorHAnsi"/>
          <w:sz w:val="18"/>
          <w:szCs w:val="18"/>
        </w:rPr>
      </w:pPr>
      <w:r>
        <w:rPr>
          <w:rStyle w:val="Strong"/>
          <w:rFonts w:asciiTheme="minorHAnsi" w:hAnsiTheme="minorHAnsi"/>
          <w:sz w:val="18"/>
          <w:szCs w:val="18"/>
        </w:rPr>
        <w:t>First Peoples – State Relations</w:t>
      </w:r>
      <w:r w:rsidR="00E515AB" w:rsidRPr="00E515AB">
        <w:rPr>
          <w:rStyle w:val="Strong"/>
          <w:rFonts w:asciiTheme="minorHAnsi" w:hAnsiTheme="minorHAnsi"/>
          <w:sz w:val="18"/>
          <w:szCs w:val="18"/>
        </w:rPr>
        <w:t xml:space="preserve"> records the location, dimensions and condition of Aboriginal grinding grooves. The aim is to have a permanent written and photographic record of this important part of the heritage of all Australians.</w:t>
      </w:r>
    </w:p>
    <w:p w14:paraId="4A1366BF" w14:textId="55A62B64" w:rsidR="00E515AB" w:rsidRPr="00E515AB" w:rsidRDefault="00E515AB" w:rsidP="00E515AB">
      <w:pPr>
        <w:pStyle w:val="BodyText"/>
        <w:spacing w:before="60" w:after="60"/>
        <w:rPr>
          <w:rStyle w:val="Strong"/>
          <w:rFonts w:asciiTheme="minorHAnsi" w:hAnsiTheme="minorHAnsi"/>
          <w:sz w:val="18"/>
          <w:szCs w:val="18"/>
        </w:rPr>
      </w:pPr>
      <w:r w:rsidRPr="00E515AB">
        <w:rPr>
          <w:rStyle w:val="Strong"/>
          <w:rFonts w:asciiTheme="minorHAnsi" w:hAnsiTheme="minorHAnsi"/>
          <w:sz w:val="18"/>
          <w:szCs w:val="18"/>
        </w:rPr>
        <w:t>Management works around Aboriginal grinding grooves, such as stock and erosion control, help preserve the places for future generations.</w:t>
      </w:r>
    </w:p>
    <w:p w14:paraId="7E577FEC" w14:textId="69DF9951" w:rsidR="00E515AB" w:rsidRDefault="00E515AB" w:rsidP="009C6DFF">
      <w:pPr>
        <w:pStyle w:val="BodyTextSmall9pt"/>
        <w:rPr>
          <w:rStyle w:val="Strong"/>
          <w:rFonts w:eastAsiaTheme="minorEastAsia"/>
        </w:rPr>
      </w:pPr>
      <w:r>
        <w:rPr>
          <w:rStyle w:val="Strong"/>
          <w:rFonts w:eastAsiaTheme="minorEastAsia"/>
        </w:rPr>
        <w:t>Are Aboriginal axe-grinding grooves protected?</w:t>
      </w:r>
    </w:p>
    <w:p w14:paraId="56F734C8" w14:textId="77777777" w:rsidR="00E515AB" w:rsidRPr="00E515AB" w:rsidRDefault="00E515AB" w:rsidP="00E515AB">
      <w:pPr>
        <w:pStyle w:val="BodyTextSmall9pt"/>
        <w:rPr>
          <w:rStyle w:val="Strong"/>
          <w:rFonts w:asciiTheme="minorHAnsi" w:eastAsiaTheme="minorEastAsia" w:hAnsiTheme="minorHAnsi"/>
        </w:rPr>
      </w:pPr>
      <w:r w:rsidRPr="00E515AB">
        <w:rPr>
          <w:rStyle w:val="Strong"/>
          <w:rFonts w:asciiTheme="minorHAnsi" w:eastAsiaTheme="minorEastAsia" w:hAnsiTheme="minorHAnsi"/>
        </w:rPr>
        <w:t>All Aboriginal cultural places in Victoria are protected by law. Aboriginal artefacts are also protected.</w:t>
      </w:r>
    </w:p>
    <w:p w14:paraId="357C77CD" w14:textId="4F849931" w:rsidR="00FE1247" w:rsidRPr="0040005A" w:rsidRDefault="00E515AB" w:rsidP="009C6DFF">
      <w:pPr>
        <w:pStyle w:val="BodyTextSmall9pt"/>
        <w:rPr>
          <w:rStyle w:val="Strong"/>
          <w:rFonts w:asciiTheme="minorHAnsi" w:eastAsiaTheme="minorEastAsia" w:hAnsiTheme="minorHAnsi"/>
        </w:rPr>
      </w:pPr>
      <w:r w:rsidRPr="00E515AB">
        <w:rPr>
          <w:rStyle w:val="Strong"/>
          <w:rFonts w:asciiTheme="minorHAnsi" w:eastAsiaTheme="minorEastAsia" w:hAnsiTheme="minorHAnsi"/>
        </w:rPr>
        <w:t>It is illegal to disturb or destroy an Aboriginal place. Artefacts should not be removed from site.</w:t>
      </w:r>
    </w:p>
    <w:p w14:paraId="376D98B2" w14:textId="7E95020C" w:rsidR="00E515AB" w:rsidRDefault="00E515AB" w:rsidP="009C6DFF">
      <w:pPr>
        <w:pStyle w:val="BodyTextSmall9pt"/>
        <w:rPr>
          <w:rStyle w:val="Strong"/>
          <w:rFonts w:eastAsiaTheme="minorEastAsia"/>
        </w:rPr>
      </w:pPr>
      <w:r>
        <w:rPr>
          <w:rStyle w:val="Strong"/>
          <w:rFonts w:eastAsiaTheme="minorEastAsia"/>
        </w:rPr>
        <w:t>What should you do if you find axe-grinding grooves?</w:t>
      </w:r>
    </w:p>
    <w:p w14:paraId="1AE76FC5" w14:textId="77777777" w:rsidR="00E515AB" w:rsidRPr="00E515AB" w:rsidRDefault="00E515AB" w:rsidP="00E515AB">
      <w:pPr>
        <w:pStyle w:val="BodyTextSmall9pt"/>
        <w:rPr>
          <w:rStyle w:val="Strong"/>
          <w:rFonts w:asciiTheme="minorHAnsi" w:eastAsiaTheme="minorEastAsia" w:hAnsiTheme="minorHAnsi"/>
        </w:rPr>
      </w:pPr>
      <w:r w:rsidRPr="00E515AB">
        <w:rPr>
          <w:rStyle w:val="Strong"/>
          <w:rFonts w:asciiTheme="minorHAnsi" w:eastAsiaTheme="minorEastAsia" w:hAnsiTheme="minorHAnsi"/>
        </w:rPr>
        <w:t>Do not damage or interfere with the sandstone outcrop or remove any material. Check whether the place has the typical characteristics of Aboriginal grinding grooves.</w:t>
      </w:r>
    </w:p>
    <w:p w14:paraId="3BB78C6B" w14:textId="77777777" w:rsidR="00E515AB" w:rsidRPr="00E515AB" w:rsidRDefault="00E515AB" w:rsidP="00E515AB">
      <w:pPr>
        <w:pStyle w:val="BodyTextSmall9pt"/>
        <w:rPr>
          <w:rStyle w:val="Strong"/>
          <w:rFonts w:asciiTheme="minorHAnsi" w:eastAsiaTheme="minorEastAsia" w:hAnsiTheme="minorHAnsi"/>
        </w:rPr>
      </w:pPr>
      <w:r w:rsidRPr="00E515AB">
        <w:rPr>
          <w:rStyle w:val="Strong"/>
          <w:rFonts w:asciiTheme="minorHAnsi" w:eastAsiaTheme="minorEastAsia" w:hAnsiTheme="minorHAnsi"/>
        </w:rPr>
        <w:t>If it does, record its location and write a brief description of its condition. Note whether it is under threat of disturbance.</w:t>
      </w:r>
    </w:p>
    <w:p w14:paraId="0B92B306" w14:textId="030CCD9E" w:rsidR="00E515AB" w:rsidRPr="00131E72" w:rsidRDefault="00E515AB" w:rsidP="00E515AB">
      <w:pPr>
        <w:pStyle w:val="BodyTextSmall9pt"/>
        <w:rPr>
          <w:rStyle w:val="Strong"/>
          <w:rFonts w:asciiTheme="minorHAnsi" w:eastAsiaTheme="minorEastAsia" w:hAnsiTheme="minorHAnsi"/>
        </w:rPr>
      </w:pPr>
      <w:r w:rsidRPr="00131E72">
        <w:rPr>
          <w:rStyle w:val="Strong"/>
          <w:rFonts w:asciiTheme="minorHAnsi" w:eastAsiaTheme="minorEastAsia" w:hAnsiTheme="minorHAnsi"/>
        </w:rPr>
        <w:t xml:space="preserve">Please help to preserve Aboriginal cultural places by reporting their presence to </w:t>
      </w:r>
      <w:r w:rsidR="00FE1247" w:rsidRPr="00131E72">
        <w:rPr>
          <w:rStyle w:val="Strong"/>
          <w:rFonts w:asciiTheme="minorHAnsi" w:eastAsiaTheme="minorEastAsia" w:hAnsiTheme="minorHAnsi"/>
        </w:rPr>
        <w:t>First Peoples – State Relations.</w:t>
      </w:r>
    </w:p>
    <w:p w14:paraId="67BA20D4" w14:textId="63ACD6C0" w:rsidR="00E515AB" w:rsidRPr="00E515AB" w:rsidRDefault="00E515AB" w:rsidP="00E621DC">
      <w:pPr>
        <w:pStyle w:val="BodyTextSmall9pt"/>
        <w:spacing w:before="0" w:after="0"/>
        <w:rPr>
          <w:rStyle w:val="Strong"/>
          <w:rFonts w:asciiTheme="minorHAnsi" w:eastAsiaTheme="minorEastAsia" w:hAnsiTheme="minorHAnsi"/>
        </w:rPr>
      </w:pPr>
      <w:r w:rsidRPr="00E621DC">
        <w:rPr>
          <w:rStyle w:val="Strong"/>
          <w:rFonts w:asciiTheme="minorHAnsi" w:eastAsiaTheme="minorEastAsia" w:hAnsiTheme="minorHAnsi"/>
          <w:b/>
          <w:bCs w:val="0"/>
        </w:rPr>
        <w:t>Contact:</w:t>
      </w:r>
      <w:r w:rsidR="00035484">
        <w:rPr>
          <w:rStyle w:val="Strong"/>
          <w:rFonts w:asciiTheme="minorHAnsi" w:eastAsiaTheme="minorEastAsia" w:hAnsiTheme="minorHAnsi"/>
        </w:rPr>
        <w:t xml:space="preserve"> </w:t>
      </w:r>
      <w:r w:rsidRPr="00E515AB">
        <w:rPr>
          <w:rStyle w:val="Strong"/>
          <w:rFonts w:asciiTheme="minorHAnsi" w:eastAsiaTheme="minorEastAsia" w:hAnsiTheme="minorHAnsi"/>
        </w:rPr>
        <w:t>Heritage Services</w:t>
      </w:r>
    </w:p>
    <w:p w14:paraId="6A8A4585" w14:textId="76E9CF6F" w:rsidR="00E515AB" w:rsidRPr="00E515AB" w:rsidRDefault="00FE1247" w:rsidP="00E223E2">
      <w:pPr>
        <w:pStyle w:val="BodyTextSmall9pt"/>
        <w:spacing w:before="0" w:after="0"/>
        <w:rPr>
          <w:rStyle w:val="Strong"/>
          <w:rFonts w:asciiTheme="minorHAnsi" w:eastAsiaTheme="minorEastAsia" w:hAnsiTheme="minorHAnsi"/>
        </w:rPr>
      </w:pPr>
      <w:r>
        <w:rPr>
          <w:rStyle w:val="Strong"/>
          <w:rFonts w:asciiTheme="minorHAnsi" w:eastAsiaTheme="minorEastAsia" w:hAnsiTheme="minorHAnsi"/>
        </w:rPr>
        <w:t>First Peoples – State Relations</w:t>
      </w:r>
    </w:p>
    <w:p w14:paraId="5599FDB8" w14:textId="77777777" w:rsidR="00E515AB" w:rsidRPr="00E515AB" w:rsidRDefault="00E515AB" w:rsidP="00E223E2">
      <w:pPr>
        <w:pStyle w:val="BodyTextSmall9pt"/>
        <w:spacing w:before="0" w:after="0"/>
        <w:rPr>
          <w:rStyle w:val="Strong"/>
          <w:rFonts w:asciiTheme="minorHAnsi" w:eastAsiaTheme="minorEastAsia" w:hAnsiTheme="minorHAnsi"/>
        </w:rPr>
      </w:pPr>
      <w:r w:rsidRPr="00E515AB">
        <w:rPr>
          <w:rStyle w:val="Strong"/>
          <w:rFonts w:asciiTheme="minorHAnsi" w:eastAsiaTheme="minorEastAsia" w:hAnsiTheme="minorHAnsi"/>
        </w:rPr>
        <w:t>Department of Premier &amp; Cabinet</w:t>
      </w:r>
    </w:p>
    <w:p w14:paraId="0FA76618" w14:textId="77777777" w:rsidR="00E515AB" w:rsidRPr="00E515AB" w:rsidRDefault="00E515AB" w:rsidP="00E223E2">
      <w:pPr>
        <w:pStyle w:val="BodyTextSmall9pt"/>
        <w:spacing w:before="0" w:after="0"/>
        <w:rPr>
          <w:rStyle w:val="Strong"/>
          <w:rFonts w:asciiTheme="minorHAnsi" w:eastAsiaTheme="minorEastAsia" w:hAnsiTheme="minorHAnsi"/>
        </w:rPr>
      </w:pPr>
      <w:r w:rsidRPr="00E515AB">
        <w:rPr>
          <w:rStyle w:val="Strong"/>
          <w:rFonts w:asciiTheme="minorHAnsi" w:eastAsiaTheme="minorEastAsia" w:hAnsiTheme="minorHAnsi"/>
        </w:rPr>
        <w:t>1 Treasury Place, Melbourne VIC, 3002</w:t>
      </w:r>
    </w:p>
    <w:p w14:paraId="24046FED" w14:textId="77777777" w:rsidR="00E515AB" w:rsidRPr="00E515AB" w:rsidRDefault="00E515AB" w:rsidP="00E223E2">
      <w:pPr>
        <w:pStyle w:val="BodyTextSmall9pt"/>
        <w:spacing w:before="0" w:after="0"/>
        <w:rPr>
          <w:rStyle w:val="Strong"/>
          <w:rFonts w:asciiTheme="minorHAnsi" w:eastAsiaTheme="minorEastAsia" w:hAnsiTheme="minorHAnsi"/>
        </w:rPr>
      </w:pPr>
      <w:r w:rsidRPr="00E515AB">
        <w:rPr>
          <w:rStyle w:val="Strong"/>
          <w:rFonts w:asciiTheme="minorHAnsi" w:eastAsiaTheme="minorEastAsia" w:hAnsiTheme="minorHAnsi"/>
        </w:rPr>
        <w:t>Telephone: 1800 762 003</w:t>
      </w:r>
    </w:p>
    <w:p w14:paraId="31BC3F09" w14:textId="6A2BFE7B" w:rsidR="00E515AB" w:rsidRDefault="00000000" w:rsidP="00E223E2">
      <w:pPr>
        <w:pStyle w:val="BodyTextSmall9pt"/>
        <w:spacing w:before="0" w:after="0"/>
        <w:rPr>
          <w:rStyle w:val="Strong"/>
          <w:rFonts w:asciiTheme="minorHAnsi" w:eastAsiaTheme="minorEastAsia" w:hAnsiTheme="minorHAnsi"/>
        </w:rPr>
      </w:pPr>
      <w:hyperlink r:id="rId18" w:history="1">
        <w:r w:rsidR="0040005A" w:rsidRPr="00381E81">
          <w:rPr>
            <w:rStyle w:val="Hyperlink"/>
            <w:rFonts w:eastAsiaTheme="minorEastAsia"/>
          </w:rPr>
          <w:t>Aboriginal.Heritage@dpc.vic.gov.au</w:t>
        </w:r>
      </w:hyperlink>
    </w:p>
    <w:p w14:paraId="6B091C4D" w14:textId="77777777" w:rsidR="0040005A" w:rsidRDefault="0040005A" w:rsidP="00E223E2">
      <w:pPr>
        <w:pStyle w:val="BodyTextSmall9pt"/>
        <w:spacing w:before="0" w:after="0"/>
        <w:rPr>
          <w:rStyle w:val="Strong"/>
          <w:rFonts w:asciiTheme="minorHAnsi" w:eastAsiaTheme="minorEastAsia" w:hAnsiTheme="minorHAnsi"/>
        </w:rPr>
      </w:pPr>
    </w:p>
    <w:p w14:paraId="2C43C3E2" w14:textId="77777777" w:rsidR="0040005A" w:rsidRDefault="0040005A" w:rsidP="00E223E2">
      <w:pPr>
        <w:pStyle w:val="BodyTextSmall9pt"/>
        <w:spacing w:before="0" w:after="0"/>
        <w:rPr>
          <w:rStyle w:val="Strong"/>
          <w:rFonts w:asciiTheme="minorHAnsi" w:eastAsiaTheme="minorEastAsia" w:hAnsiTheme="minorHAnsi"/>
        </w:rPr>
      </w:pPr>
    </w:p>
    <w:p w14:paraId="2FB522C4" w14:textId="77777777" w:rsidR="0040005A" w:rsidRDefault="0040005A" w:rsidP="00E223E2">
      <w:pPr>
        <w:pStyle w:val="BodyTextSmall9pt"/>
        <w:spacing w:before="0" w:after="0"/>
        <w:rPr>
          <w:rStyle w:val="Strong"/>
          <w:rFonts w:asciiTheme="minorHAnsi" w:eastAsiaTheme="minorEastAsia" w:hAnsiTheme="minorHAnsi"/>
        </w:rPr>
      </w:pPr>
    </w:p>
    <w:p w14:paraId="4ADF4229" w14:textId="77777777" w:rsidR="0040005A" w:rsidRDefault="0040005A" w:rsidP="00E223E2">
      <w:pPr>
        <w:pStyle w:val="BodyTextSmall9pt"/>
        <w:spacing w:before="0" w:after="0"/>
        <w:rPr>
          <w:rStyle w:val="Strong"/>
          <w:rFonts w:asciiTheme="minorHAnsi" w:eastAsiaTheme="minorEastAsia" w:hAnsiTheme="minorHAnsi"/>
        </w:rPr>
      </w:pPr>
    </w:p>
    <w:p w14:paraId="08706C55" w14:textId="77777777" w:rsidR="003B469C" w:rsidRDefault="003B469C" w:rsidP="00E223E2">
      <w:pPr>
        <w:pStyle w:val="BodyTextSmall9pt"/>
        <w:spacing w:before="0" w:after="0"/>
        <w:rPr>
          <w:rStyle w:val="Strong"/>
          <w:rFonts w:asciiTheme="minorHAnsi" w:eastAsiaTheme="minorEastAsia" w:hAnsiTheme="minorHAnsi"/>
        </w:rPr>
      </w:pPr>
    </w:p>
    <w:p w14:paraId="6F1863CC" w14:textId="77777777" w:rsidR="003B469C" w:rsidRPr="00E515AB" w:rsidRDefault="003B469C" w:rsidP="00E223E2">
      <w:pPr>
        <w:pStyle w:val="BodyTextSmall9pt"/>
        <w:spacing w:before="0" w:after="0"/>
        <w:rPr>
          <w:rStyle w:val="Strong"/>
          <w:rFonts w:asciiTheme="minorHAnsi" w:eastAsiaTheme="minorEastAsia" w:hAnsiTheme="minorHAnsi"/>
        </w:rPr>
      </w:pPr>
    </w:p>
    <w:p w14:paraId="2E0238B7" w14:textId="77777777" w:rsidR="00E515AB" w:rsidRDefault="00E515AB" w:rsidP="009C6DFF">
      <w:pPr>
        <w:pStyle w:val="BodyTextSmall9pt"/>
        <w:rPr>
          <w:rStyle w:val="Strong"/>
          <w:rFonts w:eastAsiaTheme="minorEastAsia"/>
        </w:rPr>
      </w:pPr>
    </w:p>
    <w:p w14:paraId="7DFE7DF7" w14:textId="150F26F9" w:rsidR="009C6DFF" w:rsidRDefault="009C6DFF" w:rsidP="002E0E96">
      <w:pPr>
        <w:pStyle w:val="BodyTextSmall9pt"/>
        <w:sectPr w:rsidR="009C6DFF" w:rsidSect="002E0E96">
          <w:headerReference w:type="default" r:id="rId19"/>
          <w:type w:val="continuous"/>
          <w:pgSz w:w="11906" w:h="16838" w:code="9"/>
          <w:pgMar w:top="851" w:right="567" w:bottom="1134" w:left="567" w:header="284" w:footer="284" w:gutter="0"/>
          <w:cols w:num="3" w:space="284"/>
          <w:titlePg/>
          <w:docGrid w:linePitch="360"/>
        </w:sectPr>
      </w:pPr>
    </w:p>
    <w:p w14:paraId="41FEA5E6" w14:textId="49CBDA09" w:rsidR="00E44D0B" w:rsidRDefault="00E44D0B" w:rsidP="00E44D0B">
      <w:pPr>
        <w:pStyle w:val="BodyText"/>
      </w:pPr>
    </w:p>
    <w:bookmarkStart w:id="2" w:name="_Hlk131848832"/>
    <w:bookmarkStart w:id="3" w:name="_Hlk171938143"/>
    <w:p w14:paraId="4856A464" w14:textId="77777777" w:rsidR="00531CD7" w:rsidRPr="00531CD7" w:rsidRDefault="00531CD7" w:rsidP="002E0E96">
      <w:pPr>
        <w:framePr w:w="10773" w:hSpace="284" w:vSpace="142" w:wrap="around" w:hAnchor="page" w:x="568" w:yAlign="bottom"/>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mc:AlternateContent>
          <mc:Choice Requires="wps">
            <w:drawing>
              <wp:inline distT="0" distB="0" distL="0" distR="0" wp14:anchorId="0180C600" wp14:editId="7342CD8A">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14:paraId="470C9255"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0180C600" id="Freeform: Shape 26" o:spid="_x0000_s1027" alt="We acknowledge Victorian Traditional Owners and their Elders past and present as the original custodians of Victoria’s land and waters and commit to genuinely partnering with them and Victoria’s Aboriginal community to progress their aspirations." style="width:536.7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" fillcolor="#d8d8d8 [2732]" stroked="f">
                <v:textbox inset="2.5mm,0,2.5mm,0">
                  <w:txbxContent>
                    <w:p w14:paraId="470C9255"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14:paraId="194A65B8" w14:textId="53D14DB3" w:rsidR="002E103A" w:rsidRDefault="002E103A" w:rsidP="002E0E96">
      <w:pPr>
        <w:pStyle w:val="BodyTextSmall9pt"/>
        <w:framePr w:w="10773" w:hSpace="284" w:vSpace="142" w:wrap="around" w:hAnchor="page" w:x="568" w:yAlign="bottom"/>
        <w:pBdr>
          <w:top w:val="single" w:sz="4" w:space="10" w:color="auto"/>
        </w:pBdr>
        <w:suppressOverlap/>
      </w:pPr>
      <w:r>
        <w:t xml:space="preserve">© State of Victoria (Department of Premier and Cabinet) </w:t>
      </w:r>
      <w:sdt>
        <w:sdtPr>
          <w:id w:val="336892205"/>
          <w:placeholder>
            <w:docPart w:val="DefaultPlaceholder_-1854013437"/>
          </w:placeholder>
          <w:date w:fullDate="2024-09-16T00:00:00Z">
            <w:dateFormat w:val="MMMM yyyy"/>
            <w:lid w:val="en-AU"/>
            <w:storeMappedDataAs w:val="dateTime"/>
            <w:calendar w:val="gregorian"/>
          </w:date>
        </w:sdtPr>
        <w:sdtContent>
          <w:r w:rsidR="009C6DFF">
            <w:t>September 2024</w:t>
          </w:r>
        </w:sdtContent>
      </w:sdt>
    </w:p>
    <w:p w14:paraId="53961141" w14:textId="77777777" w:rsidR="00A15BEF" w:rsidRDefault="00A15BEF" w:rsidP="002E0E96">
      <w:pPr>
        <w:pStyle w:val="BodyTextSmall9pt"/>
        <w:framePr w:w="10773" w:hSpace="284" w:vSpace="142" w:wrap="around" w:hAnchor="page" w:x="568"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0D862B05" w14:textId="26575C4B" w:rsidR="00FC43A0" w:rsidRDefault="00750916" w:rsidP="002E0E96">
      <w:pPr>
        <w:pStyle w:val="BodyText12ptAccessible"/>
        <w:framePr w:w="10773" w:hSpace="284" w:vSpace="142" w:wrap="around" w:hAnchor="page" w:x="568" w:yAlign="bottom"/>
        <w:pBdr>
          <w:top w:val="single" w:sz="4" w:space="10" w:color="auto"/>
        </w:pBdr>
        <w:suppressOverlap/>
      </w:pPr>
      <w:r>
        <w:t xml:space="preserve">To receive this document in an alternative format, phone </w:t>
      </w:r>
      <w:r w:rsidRPr="005E5230">
        <w:rPr>
          <w:rStyle w:val="Strong"/>
        </w:rPr>
        <w:t>1800 762 003</w:t>
      </w:r>
      <w:r>
        <w:t xml:space="preserve">, email </w:t>
      </w:r>
      <w:r w:rsidRPr="005C7FFE">
        <w:rPr>
          <w:rStyle w:val="Strong"/>
        </w:rPr>
        <w:t>Aboriginalaffairs@dpc.vic.gov.au</w:t>
      </w:r>
      <w:r>
        <w:t xml:space="preserve">, or contact National Relay Service on </w:t>
      </w:r>
      <w:r w:rsidRPr="00D547F4">
        <w:rPr>
          <w:rStyle w:val="Strong"/>
        </w:rPr>
        <w:t>1800 555 660</w:t>
      </w:r>
      <w:r>
        <w:t xml:space="preserve"> if required. </w:t>
      </w:r>
      <w:bookmarkStart w:id="4" w:name="_Hlk172116562"/>
      <w:r>
        <w:t xml:space="preserve">HTML format is available at </w:t>
      </w:r>
      <w:bookmarkEnd w:id="4"/>
      <w:r w:rsidRPr="000638A3">
        <w:rPr>
          <w:rStyle w:val="Strong"/>
        </w:rPr>
        <w:t>firstpeoplesrelations.vic.gov.au</w:t>
      </w:r>
      <w:r w:rsidR="00FC43A0">
        <w:t xml:space="preserve"> </w:t>
      </w:r>
    </w:p>
    <w:p w14:paraId="1DEA5A0E" w14:textId="77777777" w:rsidR="00D6696D" w:rsidRDefault="00D6696D" w:rsidP="00F27A6C">
      <w:pPr>
        <w:pStyle w:val="BodyText"/>
      </w:pPr>
    </w:p>
    <w:sectPr w:rsidR="00D6696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DA1E8" w14:textId="77777777" w:rsidR="00F66445" w:rsidRDefault="00F66445" w:rsidP="00921FD3">
      <w:r>
        <w:separator/>
      </w:r>
    </w:p>
    <w:p w14:paraId="65092742" w14:textId="77777777" w:rsidR="00F66445" w:rsidRDefault="00F66445"/>
    <w:p w14:paraId="2B33F0FC" w14:textId="77777777" w:rsidR="00F66445" w:rsidRDefault="00F66445"/>
    <w:p w14:paraId="02B0BD81" w14:textId="77777777" w:rsidR="00F66445" w:rsidRDefault="00F66445"/>
    <w:p w14:paraId="5162BC0E" w14:textId="77777777" w:rsidR="00F66445" w:rsidRDefault="00F66445"/>
  </w:endnote>
  <w:endnote w:type="continuationSeparator" w:id="0">
    <w:p w14:paraId="357D428D" w14:textId="77777777" w:rsidR="00F66445" w:rsidRDefault="00F66445" w:rsidP="00921FD3">
      <w:r>
        <w:continuationSeparator/>
      </w:r>
    </w:p>
    <w:p w14:paraId="216EEF98" w14:textId="77777777" w:rsidR="00F66445" w:rsidRDefault="00F66445"/>
    <w:p w14:paraId="37EA61ED" w14:textId="77777777" w:rsidR="00F66445" w:rsidRDefault="00F66445"/>
    <w:p w14:paraId="35BB946B" w14:textId="77777777" w:rsidR="00F66445" w:rsidRDefault="00F66445"/>
    <w:p w14:paraId="7839A61C" w14:textId="77777777" w:rsidR="00F66445" w:rsidRDefault="00F66445"/>
  </w:endnote>
  <w:endnote w:type="continuationNotice" w:id="1">
    <w:p w14:paraId="48C380CC" w14:textId="77777777" w:rsidR="00F66445" w:rsidRDefault="00F66445"/>
    <w:p w14:paraId="0F30EB47" w14:textId="77777777" w:rsidR="00F66445" w:rsidRDefault="00F66445"/>
    <w:p w14:paraId="62BEBC1C" w14:textId="77777777" w:rsidR="00F66445" w:rsidRDefault="00F664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D955A45D-33F4-4DC6-910B-754043C3D392}"/>
    <w:embedBold r:id="rId2" w:fontKey="{41D4C79E-E9CD-46D7-86F7-5DE0AC69E51C}"/>
    <w:embedItalic r:id="rId3" w:fontKey="{75F2E95F-3B4A-4381-8166-AA7D3550640C}"/>
    <w:embedBoldItalic r:id="rId4" w:fontKey="{2879D835-D78D-4628-B0BE-B135C231B47B}"/>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r:id="rId5" w:subsetted="1" w:fontKey="{3BE1C9F5-1EF4-4899-9ADA-855BDF89F8AA}"/>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703B8D8E-4787-4C88-8F63-3FE93419DA11}"/>
    <w:embedBold r:id="rId7" w:fontKey="{27A4B85C-5E71-423C-8D79-047BFD342FD8}"/>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D5322" w14:textId="48F02EE0" w:rsidR="008675BD" w:rsidRDefault="00000000">
    <w:pPr>
      <w:pStyle w:val="Footer"/>
    </w:pPr>
    <w:sdt>
      <w:sdtPr>
        <w:alias w:val="Title"/>
        <w:tag w:val="Title"/>
        <w:id w:val="-202018699"/>
        <w:placeholder>
          <w:docPart w:val="6B1A2525B8BE4A488B19B57FA567BB1D"/>
        </w:placeholder>
        <w:dataBinding w:prefixMappings="xmlns:ns0='http://purl.org/dc/elements/1.1/' xmlns:ns1='http://schemas.openxmlformats.org/package/2006/metadata/core-properties' " w:xpath="/ns1:coreProperties[1]/ns0:title[1]" w:storeItemID="{6C3C8BC8-F283-45AE-878A-BAB7291924A1}"/>
        <w:text/>
      </w:sdtPr>
      <w:sdtContent>
        <w:r w:rsidR="00BC6243">
          <w:t>Aboriginal axe-grinding grooves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15E08" w14:textId="58F7006C" w:rsidR="003D394F" w:rsidRDefault="00000000" w:rsidP="002E0E96">
    <w:pPr>
      <w:pStyle w:val="Coverurl"/>
      <w:framePr w:wrap="around"/>
    </w:pPr>
    <w:hyperlink r:id="rId1" w:tooltip="Visit FPSR" w:history="1">
      <w:r w:rsidR="003D394F" w:rsidRPr="003D394F">
        <w:rPr>
          <w:rStyle w:val="Hyperlink"/>
          <w:position w:val="6"/>
        </w:rPr>
        <w:t>firstpeoplesrelations.vic.gov.au</w:t>
      </w:r>
    </w:hyperlink>
  </w:p>
  <w:p w14:paraId="3BCB7A0F" w14:textId="605976FE" w:rsidR="005933A2" w:rsidRDefault="008235B8">
    <w:pPr>
      <w:pStyle w:val="Footer"/>
    </w:pPr>
    <w:r w:rsidRPr="0049365B">
      <w:rPr>
        <w:rStyle w:val="Hyperlink"/>
        <w:b/>
        <w:noProof/>
      </w:rPr>
      <w:drawing>
        <wp:anchor distT="0" distB="0" distL="114300" distR="114300" simplePos="0" relativeHeight="251669504" behindDoc="1" locked="0" layoutInCell="1" allowOverlap="1" wp14:anchorId="4AEB9F21" wp14:editId="5F7AC6C3">
          <wp:simplePos x="0" y="0"/>
          <wp:positionH relativeFrom="column">
            <wp:posOffset>3985177</wp:posOffset>
          </wp:positionH>
          <wp:positionV relativeFrom="paragraph">
            <wp:posOffset>-396240</wp:posOffset>
          </wp:positionV>
          <wp:extent cx="2805430" cy="539750"/>
          <wp:effectExtent l="0" t="0" r="1270" b="6350"/>
          <wp:wrapNone/>
          <wp:docPr id="98732982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67456" behindDoc="0" locked="0" layoutInCell="1" allowOverlap="1" wp14:anchorId="0C550F90" wp14:editId="4DC65D52">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422745EC"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550F90" id="_x0000_t202" coordsize="21600,21600" o:spt="202" path="m,l,21600r21600,l21600,xe">
              <v:stroke joinstyle="miter"/>
              <v:path gradientshapeok="t" o:connecttype="rect"/>
            </v:shapetype>
            <v:shape id="Text Box 3" o:spid="_x0000_s1028" type="#_x0000_t202" alt="OFFICIAL" style="position:absolute;margin-left:.15pt;margin-top:805.35pt;width:59.8pt;height:29.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422745EC"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1E14F" w14:textId="77777777" w:rsidR="00F66445" w:rsidRDefault="00F66445" w:rsidP="008F0B7B">
      <w:pPr>
        <w:pStyle w:val="BodyText"/>
      </w:pPr>
      <w:r>
        <w:separator/>
      </w:r>
    </w:p>
  </w:footnote>
  <w:footnote w:type="continuationSeparator" w:id="0">
    <w:p w14:paraId="1004CF50" w14:textId="77777777" w:rsidR="00F66445" w:rsidRPr="00D27532" w:rsidRDefault="00F66445" w:rsidP="00D27532">
      <w:pPr>
        <w:pStyle w:val="BodyText"/>
      </w:pPr>
      <w:r>
        <w:separator/>
      </w:r>
    </w:p>
    <w:p w14:paraId="2391EC02" w14:textId="77777777" w:rsidR="00F66445" w:rsidRDefault="00F66445"/>
    <w:p w14:paraId="3017C831" w14:textId="77777777" w:rsidR="00F66445" w:rsidRDefault="00F66445"/>
  </w:footnote>
  <w:footnote w:type="continuationNotice" w:id="1">
    <w:p w14:paraId="7937E434" w14:textId="77777777" w:rsidR="00F66445" w:rsidRPr="00D27532" w:rsidRDefault="00F66445" w:rsidP="00D27532">
      <w:pPr>
        <w:pStyle w:val="BodyText"/>
      </w:pPr>
      <w:r>
        <w:separator/>
      </w:r>
    </w:p>
    <w:p w14:paraId="703AA90E" w14:textId="77777777" w:rsidR="00F66445" w:rsidRDefault="00F66445"/>
    <w:p w14:paraId="15747C31" w14:textId="77777777" w:rsidR="00F66445" w:rsidRDefault="00F664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65E04" w14:textId="1E243FA0" w:rsidR="00C62C68" w:rsidRDefault="00C62C68" w:rsidP="00C62C68">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7F16D" w14:textId="77777777" w:rsidR="006F46D7" w:rsidRDefault="006F46D7">
    <w:pPr>
      <w:pStyle w:val="Header"/>
    </w:pPr>
  </w:p>
  <w:p w14:paraId="0C1EACBA" w14:textId="079241EE" w:rsidR="005933A2" w:rsidRDefault="00750916">
    <w:pPr>
      <w:pStyle w:val="Header"/>
    </w:pPr>
    <w:r w:rsidRPr="00750916">
      <w:rPr>
        <w:noProof/>
      </w:rPr>
      <w:drawing>
        <wp:anchor distT="0" distB="0" distL="114300" distR="114300" simplePos="0" relativeHeight="251665408" behindDoc="1" locked="1" layoutInCell="1" allowOverlap="1" wp14:anchorId="27E6A8C6" wp14:editId="2AEAAA41">
          <wp:simplePos x="0" y="0"/>
          <wp:positionH relativeFrom="page">
            <wp:posOffset>0</wp:posOffset>
          </wp:positionH>
          <wp:positionV relativeFrom="page">
            <wp:posOffset>0</wp:posOffset>
          </wp:positionV>
          <wp:extent cx="7559675" cy="1525905"/>
          <wp:effectExtent l="0" t="0" r="3175" b="0"/>
          <wp:wrapNone/>
          <wp:docPr id="1020543395"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E65A9" w14:textId="224465F5" w:rsidR="00DF6459" w:rsidRDefault="00B516B7" w:rsidP="003D394F">
    <w:pPr>
      <w:pStyle w:val="Header"/>
      <w:tabs>
        <w:tab w:val="left" w:pos="5823"/>
      </w:tabs>
    </w:pPr>
    <w:r>
      <w:rPr>
        <w:noProof/>
      </w:rPr>
      <mc:AlternateContent>
        <mc:Choice Requires="wpg">
          <w:drawing>
            <wp:anchor distT="0" distB="0" distL="114300" distR="114300" simplePos="0" relativeHeight="251663360" behindDoc="1" locked="1" layoutInCell="1" allowOverlap="1" wp14:anchorId="08442AB7" wp14:editId="4457C335">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9274C"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704E379E"/>
    <w:multiLevelType w:val="hybridMultilevel"/>
    <w:tmpl w:val="BC3E42DE"/>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5"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3"/>
  </w:num>
  <w:num w:numId="2" w16cid:durableId="503790137">
    <w:abstractNumId w:val="10"/>
  </w:num>
  <w:num w:numId="3" w16cid:durableId="2012565857">
    <w:abstractNumId w:val="4"/>
  </w:num>
  <w:num w:numId="4" w16cid:durableId="76903290">
    <w:abstractNumId w:val="7"/>
  </w:num>
  <w:num w:numId="5" w16cid:durableId="2010210550">
    <w:abstractNumId w:val="5"/>
  </w:num>
  <w:num w:numId="6" w16cid:durableId="837189291">
    <w:abstractNumId w:val="15"/>
  </w:num>
  <w:num w:numId="7" w16cid:durableId="876284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1"/>
  </w:num>
  <w:num w:numId="13" w16cid:durableId="1048383676">
    <w:abstractNumId w:val="3"/>
  </w:num>
  <w:num w:numId="14" w16cid:durableId="724064763">
    <w:abstractNumId w:val="9"/>
  </w:num>
  <w:num w:numId="15" w16cid:durableId="1273320527">
    <w:abstractNumId w:val="8"/>
  </w:num>
  <w:num w:numId="16" w16cid:durableId="604773466">
    <w:abstractNumId w:val="6"/>
  </w:num>
  <w:num w:numId="17" w16cid:durableId="410204198">
    <w:abstractNumId w:val="9"/>
  </w:num>
  <w:num w:numId="18" w16cid:durableId="414515718">
    <w:abstractNumId w:val="1"/>
  </w:num>
  <w:num w:numId="19" w16cid:durableId="111721863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defaultTabStop w:val="720"/>
  <w:clickAndTypeStyle w:val="BodyText"/>
  <w:defaultTableStyle w:val="FPSRDefaul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9B6"/>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4B98"/>
    <w:rsid w:val="00025B3C"/>
    <w:rsid w:val="0002627E"/>
    <w:rsid w:val="00026FE4"/>
    <w:rsid w:val="000277AD"/>
    <w:rsid w:val="00027A61"/>
    <w:rsid w:val="00030C2E"/>
    <w:rsid w:val="000319D3"/>
    <w:rsid w:val="000330D7"/>
    <w:rsid w:val="000339CA"/>
    <w:rsid w:val="00035484"/>
    <w:rsid w:val="000369F8"/>
    <w:rsid w:val="0003751F"/>
    <w:rsid w:val="00037776"/>
    <w:rsid w:val="00041B38"/>
    <w:rsid w:val="0004321A"/>
    <w:rsid w:val="00043FD4"/>
    <w:rsid w:val="0004413C"/>
    <w:rsid w:val="00044CEA"/>
    <w:rsid w:val="00046ACD"/>
    <w:rsid w:val="00046BB3"/>
    <w:rsid w:val="00051B1A"/>
    <w:rsid w:val="0005225F"/>
    <w:rsid w:val="0005359F"/>
    <w:rsid w:val="00055779"/>
    <w:rsid w:val="000557C6"/>
    <w:rsid w:val="00055A33"/>
    <w:rsid w:val="00061E27"/>
    <w:rsid w:val="00070CE1"/>
    <w:rsid w:val="00070EC3"/>
    <w:rsid w:val="00072B2F"/>
    <w:rsid w:val="00073820"/>
    <w:rsid w:val="00074C16"/>
    <w:rsid w:val="00080C66"/>
    <w:rsid w:val="00081DA7"/>
    <w:rsid w:val="00082403"/>
    <w:rsid w:val="00085B27"/>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49B"/>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619D"/>
    <w:rsid w:val="000B640C"/>
    <w:rsid w:val="000B69BA"/>
    <w:rsid w:val="000B7F4B"/>
    <w:rsid w:val="000C30EA"/>
    <w:rsid w:val="000C52D3"/>
    <w:rsid w:val="000D2C1A"/>
    <w:rsid w:val="000D3809"/>
    <w:rsid w:val="000D5CAC"/>
    <w:rsid w:val="000D6B77"/>
    <w:rsid w:val="000D737E"/>
    <w:rsid w:val="000E015F"/>
    <w:rsid w:val="000E0434"/>
    <w:rsid w:val="000E11C1"/>
    <w:rsid w:val="000E144D"/>
    <w:rsid w:val="000E384B"/>
    <w:rsid w:val="000E569E"/>
    <w:rsid w:val="000E60A3"/>
    <w:rsid w:val="000E7003"/>
    <w:rsid w:val="000F118D"/>
    <w:rsid w:val="000F31B8"/>
    <w:rsid w:val="000F66DC"/>
    <w:rsid w:val="000F689C"/>
    <w:rsid w:val="000F6AC0"/>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5B3E"/>
    <w:rsid w:val="001269A2"/>
    <w:rsid w:val="00127421"/>
    <w:rsid w:val="00131292"/>
    <w:rsid w:val="00131E72"/>
    <w:rsid w:val="0013204F"/>
    <w:rsid w:val="00132C13"/>
    <w:rsid w:val="00132C9F"/>
    <w:rsid w:val="00133704"/>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3C71"/>
    <w:rsid w:val="00163F0B"/>
    <w:rsid w:val="0016469D"/>
    <w:rsid w:val="00164D7F"/>
    <w:rsid w:val="001656A1"/>
    <w:rsid w:val="00166413"/>
    <w:rsid w:val="0017068C"/>
    <w:rsid w:val="00171F16"/>
    <w:rsid w:val="001728CA"/>
    <w:rsid w:val="00172CF0"/>
    <w:rsid w:val="00173BFD"/>
    <w:rsid w:val="00174347"/>
    <w:rsid w:val="001743EB"/>
    <w:rsid w:val="00177F07"/>
    <w:rsid w:val="00180847"/>
    <w:rsid w:val="00180CE8"/>
    <w:rsid w:val="00181EAF"/>
    <w:rsid w:val="00182408"/>
    <w:rsid w:val="001838AB"/>
    <w:rsid w:val="0018395E"/>
    <w:rsid w:val="0018488D"/>
    <w:rsid w:val="001879A8"/>
    <w:rsid w:val="00187AB5"/>
    <w:rsid w:val="00187AE0"/>
    <w:rsid w:val="0019091F"/>
    <w:rsid w:val="001909B9"/>
    <w:rsid w:val="001934EB"/>
    <w:rsid w:val="00194A85"/>
    <w:rsid w:val="0019534B"/>
    <w:rsid w:val="001967B3"/>
    <w:rsid w:val="00197DA2"/>
    <w:rsid w:val="001A0AAF"/>
    <w:rsid w:val="001A15D5"/>
    <w:rsid w:val="001A1F72"/>
    <w:rsid w:val="001A35E5"/>
    <w:rsid w:val="001A3D04"/>
    <w:rsid w:val="001A628B"/>
    <w:rsid w:val="001A7330"/>
    <w:rsid w:val="001B2E63"/>
    <w:rsid w:val="001B3C6A"/>
    <w:rsid w:val="001B3EE6"/>
    <w:rsid w:val="001B455D"/>
    <w:rsid w:val="001B4F9A"/>
    <w:rsid w:val="001B58AC"/>
    <w:rsid w:val="001C07C2"/>
    <w:rsid w:val="001C0A67"/>
    <w:rsid w:val="001C1CD0"/>
    <w:rsid w:val="001C256D"/>
    <w:rsid w:val="001C43B2"/>
    <w:rsid w:val="001C4B93"/>
    <w:rsid w:val="001C4E88"/>
    <w:rsid w:val="001D0245"/>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7250"/>
    <w:rsid w:val="00214F3C"/>
    <w:rsid w:val="00215155"/>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9D6"/>
    <w:rsid w:val="0029290D"/>
    <w:rsid w:val="00292F47"/>
    <w:rsid w:val="0029399F"/>
    <w:rsid w:val="002942EF"/>
    <w:rsid w:val="00296B07"/>
    <w:rsid w:val="002A2397"/>
    <w:rsid w:val="002A4E35"/>
    <w:rsid w:val="002A5060"/>
    <w:rsid w:val="002B0358"/>
    <w:rsid w:val="002B0369"/>
    <w:rsid w:val="002B0A86"/>
    <w:rsid w:val="002B0A93"/>
    <w:rsid w:val="002B1E6B"/>
    <w:rsid w:val="002B269F"/>
    <w:rsid w:val="002B34E8"/>
    <w:rsid w:val="002B3968"/>
    <w:rsid w:val="002B3EF8"/>
    <w:rsid w:val="002B603E"/>
    <w:rsid w:val="002B6077"/>
    <w:rsid w:val="002B7332"/>
    <w:rsid w:val="002C3E25"/>
    <w:rsid w:val="002C419F"/>
    <w:rsid w:val="002C49A1"/>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2F7C76"/>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5C9E"/>
    <w:rsid w:val="0033658D"/>
    <w:rsid w:val="003378D1"/>
    <w:rsid w:val="00340CA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2C9F"/>
    <w:rsid w:val="00373669"/>
    <w:rsid w:val="00374AD7"/>
    <w:rsid w:val="00374C56"/>
    <w:rsid w:val="00375B8F"/>
    <w:rsid w:val="00377928"/>
    <w:rsid w:val="00380906"/>
    <w:rsid w:val="00382D9C"/>
    <w:rsid w:val="00384FC9"/>
    <w:rsid w:val="0038503D"/>
    <w:rsid w:val="0038513D"/>
    <w:rsid w:val="003915CA"/>
    <w:rsid w:val="00392092"/>
    <w:rsid w:val="00393908"/>
    <w:rsid w:val="00394652"/>
    <w:rsid w:val="003961D9"/>
    <w:rsid w:val="003963C6"/>
    <w:rsid w:val="003A0362"/>
    <w:rsid w:val="003A04BC"/>
    <w:rsid w:val="003A0E8F"/>
    <w:rsid w:val="003A2B4F"/>
    <w:rsid w:val="003A3558"/>
    <w:rsid w:val="003A3C20"/>
    <w:rsid w:val="003A44F5"/>
    <w:rsid w:val="003A533D"/>
    <w:rsid w:val="003B0508"/>
    <w:rsid w:val="003B11A1"/>
    <w:rsid w:val="003B19B3"/>
    <w:rsid w:val="003B2452"/>
    <w:rsid w:val="003B2CDC"/>
    <w:rsid w:val="003B3A76"/>
    <w:rsid w:val="003B3C46"/>
    <w:rsid w:val="003B469C"/>
    <w:rsid w:val="003B5983"/>
    <w:rsid w:val="003B5DBC"/>
    <w:rsid w:val="003B7E23"/>
    <w:rsid w:val="003C0215"/>
    <w:rsid w:val="003C3E43"/>
    <w:rsid w:val="003C68CF"/>
    <w:rsid w:val="003C6DDB"/>
    <w:rsid w:val="003C6E18"/>
    <w:rsid w:val="003C7279"/>
    <w:rsid w:val="003C7DDF"/>
    <w:rsid w:val="003D0829"/>
    <w:rsid w:val="003D121F"/>
    <w:rsid w:val="003D394F"/>
    <w:rsid w:val="003D3D47"/>
    <w:rsid w:val="003D55AC"/>
    <w:rsid w:val="003E1FC0"/>
    <w:rsid w:val="003E2D57"/>
    <w:rsid w:val="003E7427"/>
    <w:rsid w:val="003E7B8D"/>
    <w:rsid w:val="003F034D"/>
    <w:rsid w:val="003F2986"/>
    <w:rsid w:val="003F35BA"/>
    <w:rsid w:val="003F443B"/>
    <w:rsid w:val="003F5577"/>
    <w:rsid w:val="003F5A8C"/>
    <w:rsid w:val="003F66CB"/>
    <w:rsid w:val="003F6794"/>
    <w:rsid w:val="0040005A"/>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23E6"/>
    <w:rsid w:val="00453F7C"/>
    <w:rsid w:val="0045569A"/>
    <w:rsid w:val="004561DF"/>
    <w:rsid w:val="004567FF"/>
    <w:rsid w:val="00456C2D"/>
    <w:rsid w:val="00460F74"/>
    <w:rsid w:val="00464235"/>
    <w:rsid w:val="00465194"/>
    <w:rsid w:val="004656EB"/>
    <w:rsid w:val="00465996"/>
    <w:rsid w:val="004670A7"/>
    <w:rsid w:val="00470991"/>
    <w:rsid w:val="004712B1"/>
    <w:rsid w:val="00472B80"/>
    <w:rsid w:val="0047302D"/>
    <w:rsid w:val="00473934"/>
    <w:rsid w:val="00473FB7"/>
    <w:rsid w:val="00474864"/>
    <w:rsid w:val="00474C48"/>
    <w:rsid w:val="00474DC3"/>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9BB"/>
    <w:rsid w:val="004A6C25"/>
    <w:rsid w:val="004A7DBB"/>
    <w:rsid w:val="004A7EA0"/>
    <w:rsid w:val="004A7F6C"/>
    <w:rsid w:val="004B13EA"/>
    <w:rsid w:val="004B29B9"/>
    <w:rsid w:val="004B2B4A"/>
    <w:rsid w:val="004B32AF"/>
    <w:rsid w:val="004B3B66"/>
    <w:rsid w:val="004B48BF"/>
    <w:rsid w:val="004B71B8"/>
    <w:rsid w:val="004C02EC"/>
    <w:rsid w:val="004C0AA2"/>
    <w:rsid w:val="004C1A21"/>
    <w:rsid w:val="004C1FE7"/>
    <w:rsid w:val="004C35B2"/>
    <w:rsid w:val="004C6EB4"/>
    <w:rsid w:val="004C7432"/>
    <w:rsid w:val="004C75EC"/>
    <w:rsid w:val="004C7798"/>
    <w:rsid w:val="004C7EF9"/>
    <w:rsid w:val="004D3942"/>
    <w:rsid w:val="004D41AC"/>
    <w:rsid w:val="004D4D99"/>
    <w:rsid w:val="004D7F18"/>
    <w:rsid w:val="004E0321"/>
    <w:rsid w:val="004E0A64"/>
    <w:rsid w:val="004E0BB2"/>
    <w:rsid w:val="004E147A"/>
    <w:rsid w:val="004E1EF6"/>
    <w:rsid w:val="004E22FD"/>
    <w:rsid w:val="004E5A0B"/>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7E3C"/>
    <w:rsid w:val="00520735"/>
    <w:rsid w:val="005207DF"/>
    <w:rsid w:val="005215D9"/>
    <w:rsid w:val="005218C6"/>
    <w:rsid w:val="00522662"/>
    <w:rsid w:val="0052633A"/>
    <w:rsid w:val="00526E69"/>
    <w:rsid w:val="00527388"/>
    <w:rsid w:val="00527689"/>
    <w:rsid w:val="00527D8B"/>
    <w:rsid w:val="00530B13"/>
    <w:rsid w:val="00531CD7"/>
    <w:rsid w:val="00531EBE"/>
    <w:rsid w:val="0053238E"/>
    <w:rsid w:val="00532E15"/>
    <w:rsid w:val="00533C71"/>
    <w:rsid w:val="00533D2D"/>
    <w:rsid w:val="00535C1B"/>
    <w:rsid w:val="00536B2A"/>
    <w:rsid w:val="005409DF"/>
    <w:rsid w:val="005435A9"/>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F1E"/>
    <w:rsid w:val="00607F1A"/>
    <w:rsid w:val="006104C0"/>
    <w:rsid w:val="00610FD7"/>
    <w:rsid w:val="00613A4E"/>
    <w:rsid w:val="00614C8E"/>
    <w:rsid w:val="006175B9"/>
    <w:rsid w:val="00617BA0"/>
    <w:rsid w:val="0062036B"/>
    <w:rsid w:val="0062060D"/>
    <w:rsid w:val="006208A0"/>
    <w:rsid w:val="006209CA"/>
    <w:rsid w:val="00625C3F"/>
    <w:rsid w:val="0062664C"/>
    <w:rsid w:val="006272D7"/>
    <w:rsid w:val="00631E73"/>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676"/>
    <w:rsid w:val="00656D0A"/>
    <w:rsid w:val="00657AE4"/>
    <w:rsid w:val="0066005B"/>
    <w:rsid w:val="0066425C"/>
    <w:rsid w:val="006667FD"/>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E4"/>
    <w:rsid w:val="006955A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1A48"/>
    <w:rsid w:val="006C211C"/>
    <w:rsid w:val="006C2468"/>
    <w:rsid w:val="006C4799"/>
    <w:rsid w:val="006C5EDD"/>
    <w:rsid w:val="006C5F6F"/>
    <w:rsid w:val="006C6258"/>
    <w:rsid w:val="006C6EEC"/>
    <w:rsid w:val="006D0389"/>
    <w:rsid w:val="006D0C35"/>
    <w:rsid w:val="006D0D78"/>
    <w:rsid w:val="006D2F45"/>
    <w:rsid w:val="006D3D51"/>
    <w:rsid w:val="006D5DEF"/>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7478"/>
    <w:rsid w:val="006F77D2"/>
    <w:rsid w:val="00702CB8"/>
    <w:rsid w:val="007046A7"/>
    <w:rsid w:val="0070590E"/>
    <w:rsid w:val="00705BED"/>
    <w:rsid w:val="00705F2B"/>
    <w:rsid w:val="00707B45"/>
    <w:rsid w:val="0071153C"/>
    <w:rsid w:val="007132D0"/>
    <w:rsid w:val="00715166"/>
    <w:rsid w:val="00715276"/>
    <w:rsid w:val="007152DE"/>
    <w:rsid w:val="0072008C"/>
    <w:rsid w:val="00720ADC"/>
    <w:rsid w:val="0072140E"/>
    <w:rsid w:val="00721F12"/>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307"/>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3D38"/>
    <w:rsid w:val="007843E1"/>
    <w:rsid w:val="00784C2D"/>
    <w:rsid w:val="007851C8"/>
    <w:rsid w:val="00785FBC"/>
    <w:rsid w:val="0078684A"/>
    <w:rsid w:val="00786863"/>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E063B"/>
    <w:rsid w:val="007E0DD4"/>
    <w:rsid w:val="007E51BF"/>
    <w:rsid w:val="007E6A59"/>
    <w:rsid w:val="007F16B5"/>
    <w:rsid w:val="007F20CC"/>
    <w:rsid w:val="007F2CB8"/>
    <w:rsid w:val="007F4CE0"/>
    <w:rsid w:val="007F4FFE"/>
    <w:rsid w:val="007F5D9C"/>
    <w:rsid w:val="007F6D8A"/>
    <w:rsid w:val="00801F2D"/>
    <w:rsid w:val="00802606"/>
    <w:rsid w:val="0080402D"/>
    <w:rsid w:val="008040E8"/>
    <w:rsid w:val="00804161"/>
    <w:rsid w:val="0080497D"/>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F8F"/>
    <w:rsid w:val="00855C7A"/>
    <w:rsid w:val="0086090B"/>
    <w:rsid w:val="00861330"/>
    <w:rsid w:val="008614D5"/>
    <w:rsid w:val="00863A00"/>
    <w:rsid w:val="00864740"/>
    <w:rsid w:val="00864B67"/>
    <w:rsid w:val="0086657D"/>
    <w:rsid w:val="008675BD"/>
    <w:rsid w:val="00867A04"/>
    <w:rsid w:val="0087104A"/>
    <w:rsid w:val="00872BFE"/>
    <w:rsid w:val="008741EF"/>
    <w:rsid w:val="00875A1E"/>
    <w:rsid w:val="008773F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A1AC5"/>
    <w:rsid w:val="008A6507"/>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4E24"/>
    <w:rsid w:val="008F671A"/>
    <w:rsid w:val="008F7A35"/>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323D"/>
    <w:rsid w:val="00933689"/>
    <w:rsid w:val="00936588"/>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4E6B"/>
    <w:rsid w:val="00975767"/>
    <w:rsid w:val="00976765"/>
    <w:rsid w:val="00983DB2"/>
    <w:rsid w:val="00985F2E"/>
    <w:rsid w:val="0098628E"/>
    <w:rsid w:val="009869C1"/>
    <w:rsid w:val="00986B43"/>
    <w:rsid w:val="00986D32"/>
    <w:rsid w:val="00987BD4"/>
    <w:rsid w:val="00991825"/>
    <w:rsid w:val="009926C0"/>
    <w:rsid w:val="00994AF2"/>
    <w:rsid w:val="00996071"/>
    <w:rsid w:val="009975CB"/>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6DFF"/>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05BE"/>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193"/>
    <w:rsid w:val="00A76245"/>
    <w:rsid w:val="00A772C2"/>
    <w:rsid w:val="00A80DE1"/>
    <w:rsid w:val="00A83490"/>
    <w:rsid w:val="00A863D4"/>
    <w:rsid w:val="00A871E7"/>
    <w:rsid w:val="00A91604"/>
    <w:rsid w:val="00A9464A"/>
    <w:rsid w:val="00A96CAA"/>
    <w:rsid w:val="00A977A8"/>
    <w:rsid w:val="00A97D7A"/>
    <w:rsid w:val="00A97FAC"/>
    <w:rsid w:val="00AA3188"/>
    <w:rsid w:val="00AA39B6"/>
    <w:rsid w:val="00AA3D85"/>
    <w:rsid w:val="00AA4BB3"/>
    <w:rsid w:val="00AA528A"/>
    <w:rsid w:val="00AA591D"/>
    <w:rsid w:val="00AA5DD6"/>
    <w:rsid w:val="00AB038C"/>
    <w:rsid w:val="00AB0DE9"/>
    <w:rsid w:val="00AB27C8"/>
    <w:rsid w:val="00AB4332"/>
    <w:rsid w:val="00AB434D"/>
    <w:rsid w:val="00AB5CC7"/>
    <w:rsid w:val="00AC1636"/>
    <w:rsid w:val="00AC27E7"/>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FC7"/>
    <w:rsid w:val="00B03066"/>
    <w:rsid w:val="00B03162"/>
    <w:rsid w:val="00B047B4"/>
    <w:rsid w:val="00B05131"/>
    <w:rsid w:val="00B06143"/>
    <w:rsid w:val="00B06322"/>
    <w:rsid w:val="00B10A52"/>
    <w:rsid w:val="00B111D4"/>
    <w:rsid w:val="00B12FE2"/>
    <w:rsid w:val="00B137C4"/>
    <w:rsid w:val="00B16033"/>
    <w:rsid w:val="00B17909"/>
    <w:rsid w:val="00B22713"/>
    <w:rsid w:val="00B228A4"/>
    <w:rsid w:val="00B2367D"/>
    <w:rsid w:val="00B3159C"/>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6243"/>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B4"/>
    <w:rsid w:val="00C176CC"/>
    <w:rsid w:val="00C20DDB"/>
    <w:rsid w:val="00C210D5"/>
    <w:rsid w:val="00C21220"/>
    <w:rsid w:val="00C2141D"/>
    <w:rsid w:val="00C21C06"/>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34D0"/>
    <w:rsid w:val="00C44800"/>
    <w:rsid w:val="00C4500C"/>
    <w:rsid w:val="00C459A2"/>
    <w:rsid w:val="00C46401"/>
    <w:rsid w:val="00C5003B"/>
    <w:rsid w:val="00C502A1"/>
    <w:rsid w:val="00C509DC"/>
    <w:rsid w:val="00C50A8B"/>
    <w:rsid w:val="00C50F1A"/>
    <w:rsid w:val="00C515B8"/>
    <w:rsid w:val="00C51A2F"/>
    <w:rsid w:val="00C51A49"/>
    <w:rsid w:val="00C520A3"/>
    <w:rsid w:val="00C52D18"/>
    <w:rsid w:val="00C53B5F"/>
    <w:rsid w:val="00C53C5C"/>
    <w:rsid w:val="00C54D26"/>
    <w:rsid w:val="00C55FB1"/>
    <w:rsid w:val="00C572B1"/>
    <w:rsid w:val="00C575ED"/>
    <w:rsid w:val="00C60476"/>
    <w:rsid w:val="00C61A0E"/>
    <w:rsid w:val="00C62C68"/>
    <w:rsid w:val="00C62FCD"/>
    <w:rsid w:val="00C649CD"/>
    <w:rsid w:val="00C6785F"/>
    <w:rsid w:val="00C67F54"/>
    <w:rsid w:val="00C712CE"/>
    <w:rsid w:val="00C71395"/>
    <w:rsid w:val="00C7154D"/>
    <w:rsid w:val="00C75429"/>
    <w:rsid w:val="00C75734"/>
    <w:rsid w:val="00C758BA"/>
    <w:rsid w:val="00C75D7A"/>
    <w:rsid w:val="00C76476"/>
    <w:rsid w:val="00C80EA7"/>
    <w:rsid w:val="00C81BBC"/>
    <w:rsid w:val="00C82AB0"/>
    <w:rsid w:val="00C854AC"/>
    <w:rsid w:val="00C86E27"/>
    <w:rsid w:val="00C879BF"/>
    <w:rsid w:val="00C92151"/>
    <w:rsid w:val="00C93498"/>
    <w:rsid w:val="00C939C5"/>
    <w:rsid w:val="00C94634"/>
    <w:rsid w:val="00C948CF"/>
    <w:rsid w:val="00C97C3D"/>
    <w:rsid w:val="00CA04D2"/>
    <w:rsid w:val="00CA0DAF"/>
    <w:rsid w:val="00CA192D"/>
    <w:rsid w:val="00CA1B37"/>
    <w:rsid w:val="00CA23DA"/>
    <w:rsid w:val="00CA4083"/>
    <w:rsid w:val="00CA4838"/>
    <w:rsid w:val="00CA48B2"/>
    <w:rsid w:val="00CA6703"/>
    <w:rsid w:val="00CA69D3"/>
    <w:rsid w:val="00CA6D9B"/>
    <w:rsid w:val="00CA73AB"/>
    <w:rsid w:val="00CA74B5"/>
    <w:rsid w:val="00CB0225"/>
    <w:rsid w:val="00CB1A3B"/>
    <w:rsid w:val="00CB32C5"/>
    <w:rsid w:val="00CB7B29"/>
    <w:rsid w:val="00CC001B"/>
    <w:rsid w:val="00CC0402"/>
    <w:rsid w:val="00CC400B"/>
    <w:rsid w:val="00CC574E"/>
    <w:rsid w:val="00CD0EE4"/>
    <w:rsid w:val="00CD3499"/>
    <w:rsid w:val="00CD4754"/>
    <w:rsid w:val="00CD5453"/>
    <w:rsid w:val="00CD5761"/>
    <w:rsid w:val="00CD6103"/>
    <w:rsid w:val="00CD6F19"/>
    <w:rsid w:val="00CE00DA"/>
    <w:rsid w:val="00CE1D94"/>
    <w:rsid w:val="00CE23D3"/>
    <w:rsid w:val="00CE6F04"/>
    <w:rsid w:val="00CE7D09"/>
    <w:rsid w:val="00CF0AE8"/>
    <w:rsid w:val="00CF0E12"/>
    <w:rsid w:val="00CF2F5A"/>
    <w:rsid w:val="00CF3377"/>
    <w:rsid w:val="00CF47F0"/>
    <w:rsid w:val="00CF4A4D"/>
    <w:rsid w:val="00CF602F"/>
    <w:rsid w:val="00CF62F1"/>
    <w:rsid w:val="00CF7347"/>
    <w:rsid w:val="00CF7777"/>
    <w:rsid w:val="00D015E0"/>
    <w:rsid w:val="00D03B7F"/>
    <w:rsid w:val="00D05BC4"/>
    <w:rsid w:val="00D06B80"/>
    <w:rsid w:val="00D077D4"/>
    <w:rsid w:val="00D1583E"/>
    <w:rsid w:val="00D16E49"/>
    <w:rsid w:val="00D20F63"/>
    <w:rsid w:val="00D210CD"/>
    <w:rsid w:val="00D26346"/>
    <w:rsid w:val="00D27532"/>
    <w:rsid w:val="00D3139F"/>
    <w:rsid w:val="00D345B1"/>
    <w:rsid w:val="00D347F5"/>
    <w:rsid w:val="00D353F2"/>
    <w:rsid w:val="00D36669"/>
    <w:rsid w:val="00D37C32"/>
    <w:rsid w:val="00D37EBA"/>
    <w:rsid w:val="00D4026B"/>
    <w:rsid w:val="00D4203B"/>
    <w:rsid w:val="00D42C69"/>
    <w:rsid w:val="00D4391B"/>
    <w:rsid w:val="00D478FA"/>
    <w:rsid w:val="00D47C87"/>
    <w:rsid w:val="00D47D2B"/>
    <w:rsid w:val="00D47D7B"/>
    <w:rsid w:val="00D507EE"/>
    <w:rsid w:val="00D51B8A"/>
    <w:rsid w:val="00D55D74"/>
    <w:rsid w:val="00D60442"/>
    <w:rsid w:val="00D625DE"/>
    <w:rsid w:val="00D63460"/>
    <w:rsid w:val="00D63866"/>
    <w:rsid w:val="00D64531"/>
    <w:rsid w:val="00D6455C"/>
    <w:rsid w:val="00D65AA1"/>
    <w:rsid w:val="00D65DBB"/>
    <w:rsid w:val="00D6696D"/>
    <w:rsid w:val="00D72E41"/>
    <w:rsid w:val="00D74B3A"/>
    <w:rsid w:val="00D75939"/>
    <w:rsid w:val="00D75B28"/>
    <w:rsid w:val="00D76B6C"/>
    <w:rsid w:val="00D847B1"/>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00"/>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2C6A"/>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5BAB"/>
    <w:rsid w:val="00DF645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382A"/>
    <w:rsid w:val="00E15462"/>
    <w:rsid w:val="00E15B6A"/>
    <w:rsid w:val="00E171AE"/>
    <w:rsid w:val="00E2114A"/>
    <w:rsid w:val="00E223E2"/>
    <w:rsid w:val="00E237F9"/>
    <w:rsid w:val="00E24A63"/>
    <w:rsid w:val="00E24D78"/>
    <w:rsid w:val="00E2573E"/>
    <w:rsid w:val="00E26BB1"/>
    <w:rsid w:val="00E27110"/>
    <w:rsid w:val="00E271F7"/>
    <w:rsid w:val="00E277F3"/>
    <w:rsid w:val="00E316D0"/>
    <w:rsid w:val="00E34D43"/>
    <w:rsid w:val="00E3702B"/>
    <w:rsid w:val="00E37B8F"/>
    <w:rsid w:val="00E37E9D"/>
    <w:rsid w:val="00E40B32"/>
    <w:rsid w:val="00E438C2"/>
    <w:rsid w:val="00E44D0B"/>
    <w:rsid w:val="00E515AB"/>
    <w:rsid w:val="00E51FAD"/>
    <w:rsid w:val="00E52B68"/>
    <w:rsid w:val="00E55823"/>
    <w:rsid w:val="00E56242"/>
    <w:rsid w:val="00E57D74"/>
    <w:rsid w:val="00E60461"/>
    <w:rsid w:val="00E60601"/>
    <w:rsid w:val="00E621DC"/>
    <w:rsid w:val="00E6255C"/>
    <w:rsid w:val="00E64945"/>
    <w:rsid w:val="00E705CE"/>
    <w:rsid w:val="00E70F71"/>
    <w:rsid w:val="00E711F1"/>
    <w:rsid w:val="00E71595"/>
    <w:rsid w:val="00E729DC"/>
    <w:rsid w:val="00E744DE"/>
    <w:rsid w:val="00E74632"/>
    <w:rsid w:val="00E7592E"/>
    <w:rsid w:val="00E7598F"/>
    <w:rsid w:val="00E75C0C"/>
    <w:rsid w:val="00E77B8F"/>
    <w:rsid w:val="00E812E2"/>
    <w:rsid w:val="00E83E1A"/>
    <w:rsid w:val="00E8538B"/>
    <w:rsid w:val="00E86533"/>
    <w:rsid w:val="00E87F09"/>
    <w:rsid w:val="00E90A4E"/>
    <w:rsid w:val="00E90DA3"/>
    <w:rsid w:val="00E91082"/>
    <w:rsid w:val="00E918FF"/>
    <w:rsid w:val="00E967E6"/>
    <w:rsid w:val="00E97EB0"/>
    <w:rsid w:val="00EA016D"/>
    <w:rsid w:val="00EA0662"/>
    <w:rsid w:val="00EA09DE"/>
    <w:rsid w:val="00EA285A"/>
    <w:rsid w:val="00EA29C1"/>
    <w:rsid w:val="00EA66FB"/>
    <w:rsid w:val="00EA6A90"/>
    <w:rsid w:val="00EB25DA"/>
    <w:rsid w:val="00EB3309"/>
    <w:rsid w:val="00EB38D9"/>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06C9"/>
    <w:rsid w:val="00EF1C2A"/>
    <w:rsid w:val="00EF2D4F"/>
    <w:rsid w:val="00EF3F95"/>
    <w:rsid w:val="00EF66A8"/>
    <w:rsid w:val="00EF7C41"/>
    <w:rsid w:val="00F0004E"/>
    <w:rsid w:val="00F0029E"/>
    <w:rsid w:val="00F01222"/>
    <w:rsid w:val="00F01D69"/>
    <w:rsid w:val="00F01F24"/>
    <w:rsid w:val="00F03D05"/>
    <w:rsid w:val="00F05BFC"/>
    <w:rsid w:val="00F05D57"/>
    <w:rsid w:val="00F103B2"/>
    <w:rsid w:val="00F13BCE"/>
    <w:rsid w:val="00F1480A"/>
    <w:rsid w:val="00F168CE"/>
    <w:rsid w:val="00F205E3"/>
    <w:rsid w:val="00F2157A"/>
    <w:rsid w:val="00F233AF"/>
    <w:rsid w:val="00F245B4"/>
    <w:rsid w:val="00F25ACF"/>
    <w:rsid w:val="00F26E39"/>
    <w:rsid w:val="00F27A6C"/>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5479"/>
    <w:rsid w:val="00F66445"/>
    <w:rsid w:val="00F7003A"/>
    <w:rsid w:val="00F7118D"/>
    <w:rsid w:val="00F72EB4"/>
    <w:rsid w:val="00F75988"/>
    <w:rsid w:val="00F7678D"/>
    <w:rsid w:val="00F76C9F"/>
    <w:rsid w:val="00F76DCA"/>
    <w:rsid w:val="00F778DD"/>
    <w:rsid w:val="00F779EA"/>
    <w:rsid w:val="00F816F1"/>
    <w:rsid w:val="00F81B4D"/>
    <w:rsid w:val="00F820D7"/>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6308"/>
    <w:rsid w:val="00FA638A"/>
    <w:rsid w:val="00FA705C"/>
    <w:rsid w:val="00FB0145"/>
    <w:rsid w:val="00FB0EA4"/>
    <w:rsid w:val="00FB1BDB"/>
    <w:rsid w:val="00FB1ED5"/>
    <w:rsid w:val="00FB1FCF"/>
    <w:rsid w:val="00FB72DE"/>
    <w:rsid w:val="00FB73B9"/>
    <w:rsid w:val="00FC0CD2"/>
    <w:rsid w:val="00FC1C18"/>
    <w:rsid w:val="00FC2E02"/>
    <w:rsid w:val="00FC43A0"/>
    <w:rsid w:val="00FC5803"/>
    <w:rsid w:val="00FC743A"/>
    <w:rsid w:val="00FC792C"/>
    <w:rsid w:val="00FC7D66"/>
    <w:rsid w:val="00FD213B"/>
    <w:rsid w:val="00FD2178"/>
    <w:rsid w:val="00FD311C"/>
    <w:rsid w:val="00FD3A1F"/>
    <w:rsid w:val="00FD3B1E"/>
    <w:rsid w:val="00FD474C"/>
    <w:rsid w:val="00FD50E6"/>
    <w:rsid w:val="00FD548B"/>
    <w:rsid w:val="00FD68D3"/>
    <w:rsid w:val="00FD6F0E"/>
    <w:rsid w:val="00FD73F9"/>
    <w:rsid w:val="00FE10D9"/>
    <w:rsid w:val="00FE1247"/>
    <w:rsid w:val="00FE1D04"/>
    <w:rsid w:val="00FE234C"/>
    <w:rsid w:val="00FE282E"/>
    <w:rsid w:val="00FE315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EC9C1"/>
  <w15:chartTrackingRefBased/>
  <w15:docId w15:val="{EA136FD9-0C69-466D-8A43-F9F88059C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Aboriginal.Heritage@dpc.vic.gov.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537649D767047C7BF2602D153C6D2B3"/>
        <w:category>
          <w:name w:val="General"/>
          <w:gallery w:val="placeholder"/>
        </w:category>
        <w:types>
          <w:type w:val="bbPlcHdr"/>
        </w:types>
        <w:behaviors>
          <w:behavior w:val="content"/>
        </w:behaviors>
        <w:guid w:val="{EE958A26-4E28-452A-B036-F4F7C48F3609}"/>
      </w:docPartPr>
      <w:docPartBody>
        <w:p w:rsidR="00CF10EA" w:rsidRDefault="00296A22">
          <w:r>
            <w:t>[Document Heading 1, maximum 2 lines. use sentence case]</w:t>
          </w:r>
        </w:p>
      </w:docPartBody>
    </w:docPart>
    <w:docPart>
      <w:docPartPr>
        <w:name w:val="6B1A2525B8BE4A488B19B57FA567BB1D"/>
        <w:category>
          <w:name w:val="General"/>
          <w:gallery w:val="placeholder"/>
        </w:category>
        <w:types>
          <w:type w:val="bbPlcHdr"/>
        </w:types>
        <w:behaviors>
          <w:behavior w:val="content"/>
        </w:behaviors>
        <w:guid w:val="{11BAA077-15BF-4557-B880-183C1DAA0943}"/>
      </w:docPartPr>
      <w:docPartBody>
        <w:p w:rsidR="00CF10EA" w:rsidRDefault="00296A22" w:rsidP="00CF10EA">
          <w:pPr>
            <w:pStyle w:val="6B1A2525B8BE4A488B19B57FA567BB1D"/>
          </w:pPr>
          <w:r>
            <w:t>[C</w:t>
          </w:r>
          <w:r w:rsidRPr="001909B9">
            <w:t xml:space="preserve">lick here to enter </w:t>
          </w:r>
          <w:r>
            <w:t>Title]</w:t>
          </w:r>
        </w:p>
      </w:docPartBody>
    </w:docPart>
    <w:docPart>
      <w:docPartPr>
        <w:name w:val="DefaultPlaceholder_-1854013437"/>
        <w:category>
          <w:name w:val="General"/>
          <w:gallery w:val="placeholder"/>
        </w:category>
        <w:types>
          <w:type w:val="bbPlcHdr"/>
        </w:types>
        <w:behaviors>
          <w:behavior w:val="content"/>
        </w:behaviors>
        <w:guid w:val="{F4D98B07-9198-4B3F-A441-CE7D80B37A27}"/>
      </w:docPartPr>
      <w:docPartBody>
        <w:p w:rsidR="00EA02DF" w:rsidRDefault="00EA02DF">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86"/>
    <w:rsid w:val="000932CC"/>
    <w:rsid w:val="00111273"/>
    <w:rsid w:val="001B58AC"/>
    <w:rsid w:val="002667C8"/>
    <w:rsid w:val="00280C74"/>
    <w:rsid w:val="00296A22"/>
    <w:rsid w:val="002C419F"/>
    <w:rsid w:val="003961D9"/>
    <w:rsid w:val="003B2452"/>
    <w:rsid w:val="003E2D57"/>
    <w:rsid w:val="003F6B56"/>
    <w:rsid w:val="00454496"/>
    <w:rsid w:val="004E0321"/>
    <w:rsid w:val="005203A5"/>
    <w:rsid w:val="005273D1"/>
    <w:rsid w:val="00592BB7"/>
    <w:rsid w:val="005C201F"/>
    <w:rsid w:val="0062060D"/>
    <w:rsid w:val="00656D0A"/>
    <w:rsid w:val="0066425C"/>
    <w:rsid w:val="0067153A"/>
    <w:rsid w:val="006D63B8"/>
    <w:rsid w:val="007D4CD3"/>
    <w:rsid w:val="00851786"/>
    <w:rsid w:val="008E72F7"/>
    <w:rsid w:val="009A3A2C"/>
    <w:rsid w:val="00A335C8"/>
    <w:rsid w:val="00A60DE7"/>
    <w:rsid w:val="00B06143"/>
    <w:rsid w:val="00BA55D3"/>
    <w:rsid w:val="00C044B0"/>
    <w:rsid w:val="00C13B43"/>
    <w:rsid w:val="00CF0AE8"/>
    <w:rsid w:val="00CF10EA"/>
    <w:rsid w:val="00D210CD"/>
    <w:rsid w:val="00DF5BAB"/>
    <w:rsid w:val="00E237F9"/>
    <w:rsid w:val="00E316D0"/>
    <w:rsid w:val="00E74627"/>
    <w:rsid w:val="00EA02DF"/>
    <w:rsid w:val="00EA66FB"/>
    <w:rsid w:val="00EC7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6A22"/>
    <w:rPr>
      <w:color w:val="C00000"/>
    </w:rPr>
  </w:style>
  <w:style w:type="paragraph" w:styleId="BodyText">
    <w:name w:val="Body Text"/>
    <w:link w:val="BodyTextChar"/>
    <w:qFormat/>
    <w:rsid w:val="00CF10EA"/>
    <w:pPr>
      <w:tabs>
        <w:tab w:val="left" w:pos="357"/>
        <w:tab w:val="left" w:pos="714"/>
        <w:tab w:val="left" w:pos="2552"/>
      </w:tabs>
      <w:suppressAutoHyphens/>
      <w:spacing w:before="120" w:after="120" w:line="240" w:lineRule="auto"/>
    </w:pPr>
    <w:rPr>
      <w:color w:val="000000" w:themeColor="text1"/>
      <w:kern w:val="0"/>
      <w:sz w:val="20"/>
      <w:szCs w:val="22"/>
      <w:lang w:eastAsia="zh-CN"/>
      <w14:ligatures w14:val="none"/>
    </w:rPr>
  </w:style>
  <w:style w:type="character" w:customStyle="1" w:styleId="BodyTextChar">
    <w:name w:val="Body Text Char"/>
    <w:basedOn w:val="DefaultParagraphFont"/>
    <w:link w:val="BodyText"/>
    <w:rsid w:val="00CF10EA"/>
    <w:rPr>
      <w:color w:val="000000" w:themeColor="text1"/>
      <w:kern w:val="0"/>
      <w:sz w:val="20"/>
      <w:szCs w:val="22"/>
      <w:lang w:eastAsia="zh-CN"/>
      <w14:ligatures w14:val="none"/>
    </w:rPr>
  </w:style>
  <w:style w:type="paragraph" w:styleId="Title">
    <w:name w:val="Title"/>
    <w:next w:val="Subtitle"/>
    <w:link w:val="TitleChar"/>
    <w:qFormat/>
    <w:rsid w:val="005203A5"/>
    <w:pPr>
      <w:spacing w:after="240" w:line="240" w:lineRule="auto"/>
    </w:pPr>
    <w:rPr>
      <w:rFonts w:asciiTheme="majorHAnsi" w:eastAsiaTheme="majorEastAsia" w:hAnsiTheme="majorHAnsi" w:cstheme="majorBidi"/>
      <w:b/>
      <w:color w:val="0E2841" w:themeColor="text2"/>
      <w:kern w:val="28"/>
      <w:position w:val="4"/>
      <w:sz w:val="60"/>
      <w:szCs w:val="56"/>
      <w:lang w:eastAsia="en-US"/>
      <w14:ligatures w14:val="none"/>
    </w:rPr>
  </w:style>
  <w:style w:type="character" w:customStyle="1" w:styleId="TitleChar">
    <w:name w:val="Title Char"/>
    <w:basedOn w:val="DefaultParagraphFont"/>
    <w:link w:val="Title"/>
    <w:rsid w:val="005203A5"/>
    <w:rPr>
      <w:rFonts w:asciiTheme="majorHAnsi" w:eastAsiaTheme="majorEastAsia" w:hAnsiTheme="majorHAnsi" w:cstheme="majorBidi"/>
      <w:b/>
      <w:color w:val="0E2841" w:themeColor="text2"/>
      <w:kern w:val="28"/>
      <w:position w:val="4"/>
      <w:sz w:val="60"/>
      <w:szCs w:val="56"/>
      <w:lang w:eastAsia="en-US"/>
      <w14:ligatures w14:val="none"/>
    </w:rPr>
  </w:style>
  <w:style w:type="paragraph" w:styleId="Subtitle">
    <w:name w:val="Subtitle"/>
    <w:next w:val="BodyText"/>
    <w:link w:val="SubtitleChar"/>
    <w:qFormat/>
    <w:rsid w:val="005203A5"/>
    <w:pPr>
      <w:numPr>
        <w:ilvl w:val="1"/>
      </w:numPr>
      <w:suppressAutoHyphens/>
      <w:spacing w:after="0" w:line="240" w:lineRule="auto"/>
    </w:pPr>
    <w:rPr>
      <w:b/>
      <w:color w:val="0E2841" w:themeColor="text2"/>
      <w:kern w:val="0"/>
      <w:sz w:val="40"/>
      <w:szCs w:val="22"/>
      <w:lang w:eastAsia="en-US"/>
      <w14:ligatures w14:val="none"/>
    </w:rPr>
  </w:style>
  <w:style w:type="character" w:customStyle="1" w:styleId="SubtitleChar">
    <w:name w:val="Subtitle Char"/>
    <w:basedOn w:val="DefaultParagraphFont"/>
    <w:link w:val="Subtitle"/>
    <w:rsid w:val="005203A5"/>
    <w:rPr>
      <w:b/>
      <w:color w:val="0E2841" w:themeColor="text2"/>
      <w:kern w:val="0"/>
      <w:sz w:val="40"/>
      <w:szCs w:val="22"/>
      <w:lang w:eastAsia="en-US"/>
      <w14:ligatures w14:val="none"/>
    </w:rPr>
  </w:style>
  <w:style w:type="paragraph" w:styleId="Date">
    <w:name w:val="Date"/>
    <w:aliases w:val="Date_Description"/>
    <w:next w:val="BodyText"/>
    <w:link w:val="DateChar"/>
    <w:rsid w:val="005203A5"/>
    <w:pPr>
      <w:spacing w:before="480" w:after="240" w:line="240" w:lineRule="auto"/>
    </w:pPr>
    <w:rPr>
      <w:b/>
      <w:color w:val="4EA72E" w:themeColor="accent6"/>
      <w:kern w:val="0"/>
      <w:sz w:val="28"/>
      <w:szCs w:val="22"/>
      <w:lang w:eastAsia="zh-CN"/>
      <w14:ligatures w14:val="none"/>
    </w:rPr>
  </w:style>
  <w:style w:type="character" w:customStyle="1" w:styleId="DateChar">
    <w:name w:val="Date Char"/>
    <w:aliases w:val="Date_Description Char"/>
    <w:basedOn w:val="DefaultParagraphFont"/>
    <w:link w:val="Date"/>
    <w:rsid w:val="005203A5"/>
    <w:rPr>
      <w:b/>
      <w:color w:val="4EA72E" w:themeColor="accent6"/>
      <w:kern w:val="0"/>
      <w:sz w:val="28"/>
      <w:szCs w:val="22"/>
      <w:lang w:eastAsia="zh-CN"/>
      <w14:ligatures w14:val="none"/>
    </w:rPr>
  </w:style>
  <w:style w:type="paragraph" w:styleId="NoSpacing">
    <w:name w:val="No Spacing"/>
    <w:uiPriority w:val="1"/>
    <w:qFormat/>
    <w:rsid w:val="00EC7B8E"/>
    <w:pPr>
      <w:spacing w:after="0" w:line="240" w:lineRule="auto"/>
    </w:pPr>
  </w:style>
  <w:style w:type="paragraph" w:customStyle="1" w:styleId="6B1A2525B8BE4A488B19B57FA567BB1D">
    <w:name w:val="6B1A2525B8BE4A488B19B57FA567BB1D"/>
    <w:rsid w:val="00CF10EA"/>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2.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3.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4.xml><?xml version="1.0" encoding="utf-8"?>
<ds:datastoreItem xmlns:ds="http://schemas.openxmlformats.org/officeDocument/2006/customXml" ds:itemID="{D1CD5EE9-EBFD-4F88-BF2B-842CCF90F183}"/>
</file>

<file path=customXml/itemProps5.xml><?xml version="1.0" encoding="utf-8"?>
<ds:datastoreItem xmlns:ds="http://schemas.openxmlformats.org/officeDocument/2006/customXml" ds:itemID="{FFD1CD0B-16AA-40F5-9837-AEC2BC80227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Aboriginal flaked 
stone tools</vt:lpstr>
    </vt:vector>
  </TitlesOfParts>
  <Company/>
  <LinksUpToDate>false</LinksUpToDate>
  <CharactersWithSpaces>4345</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axe-grinding grooves</dc:title>
  <dc:subject/>
  <dc:creator>DPC Design</dc:creator>
  <cp:keywords/>
  <dc:description/>
  <cp:lastModifiedBy>Claire Wilcock (DPC)</cp:lastModifiedBy>
  <cp:revision>20</cp:revision>
  <cp:lastPrinted>2024-08-21T04:47:00Z</cp:lastPrinted>
  <dcterms:created xsi:type="dcterms:W3CDTF">2024-09-30T01:49:00Z</dcterms:created>
  <dcterms:modified xsi:type="dcterms:W3CDTF">2024-11-11T06:39:00Z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